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72CEA3" w14:textId="77777777" w:rsidR="0031040C" w:rsidRPr="00854B49" w:rsidRDefault="0031040C" w:rsidP="0031040C">
      <w:pPr>
        <w:autoSpaceDE w:val="0"/>
        <w:autoSpaceDN w:val="0"/>
        <w:adjustRightInd w:val="0"/>
        <w:jc w:val="right"/>
        <w:rPr>
          <w:b/>
          <w:bCs/>
          <w:caps/>
          <w:color w:val="000000"/>
          <w:sz w:val="22"/>
          <w:szCs w:val="22"/>
          <w:lang w:val="en-US"/>
        </w:rPr>
      </w:pPr>
    </w:p>
    <w:p w14:paraId="3D6E0DEB" w14:textId="4D2DE19F" w:rsidR="0031040C" w:rsidRDefault="0031040C" w:rsidP="0031040C">
      <w:pPr>
        <w:autoSpaceDE w:val="0"/>
        <w:autoSpaceDN w:val="0"/>
        <w:adjustRightInd w:val="0"/>
        <w:jc w:val="center"/>
        <w:rPr>
          <w:b/>
          <w:bCs/>
          <w:caps/>
          <w:color w:val="000000"/>
          <w:sz w:val="22"/>
          <w:szCs w:val="22"/>
        </w:rPr>
      </w:pPr>
      <w:r>
        <w:rPr>
          <w:b/>
          <w:bCs/>
          <w:caps/>
          <w:color w:val="000000"/>
          <w:sz w:val="22"/>
          <w:szCs w:val="22"/>
        </w:rPr>
        <w:t xml:space="preserve">DARBŲ PIrkimo sutartis Nr. </w:t>
      </w:r>
    </w:p>
    <w:p w14:paraId="4218CDE2" w14:textId="5C532ED3" w:rsidR="0031040C" w:rsidRDefault="0031040C" w:rsidP="0031040C">
      <w:pPr>
        <w:autoSpaceDE w:val="0"/>
        <w:autoSpaceDN w:val="0"/>
        <w:adjustRightInd w:val="0"/>
        <w:jc w:val="center"/>
        <w:rPr>
          <w:color w:val="000000"/>
          <w:sz w:val="22"/>
          <w:szCs w:val="22"/>
        </w:rPr>
      </w:pPr>
    </w:p>
    <w:p w14:paraId="4C9F24F4" w14:textId="7A5D2B8D" w:rsidR="0031040C" w:rsidRDefault="0031040C" w:rsidP="0031040C">
      <w:pPr>
        <w:autoSpaceDE w:val="0"/>
        <w:autoSpaceDN w:val="0"/>
        <w:adjustRightInd w:val="0"/>
        <w:jc w:val="center"/>
        <w:rPr>
          <w:b/>
          <w:bCs/>
          <w:caps/>
          <w:color w:val="000000"/>
          <w:sz w:val="22"/>
          <w:szCs w:val="22"/>
        </w:rPr>
      </w:pPr>
      <w:r>
        <w:rPr>
          <w:color w:val="000000"/>
          <w:sz w:val="22"/>
          <w:szCs w:val="22"/>
        </w:rPr>
        <w:t>2</w:t>
      </w:r>
      <w:r w:rsidRPr="003B3BB1">
        <w:rPr>
          <w:sz w:val="22"/>
          <w:szCs w:val="22"/>
        </w:rPr>
        <w:t>02</w:t>
      </w:r>
      <w:r w:rsidR="006B65EA">
        <w:rPr>
          <w:sz w:val="22"/>
          <w:szCs w:val="22"/>
        </w:rPr>
        <w:t>6</w:t>
      </w:r>
      <w:r w:rsidR="003B3BB1" w:rsidRPr="003B3BB1">
        <w:rPr>
          <w:sz w:val="22"/>
          <w:szCs w:val="22"/>
        </w:rPr>
        <w:t xml:space="preserve"> </w:t>
      </w:r>
      <w:r>
        <w:rPr>
          <w:color w:val="000000"/>
          <w:sz w:val="22"/>
          <w:szCs w:val="22"/>
        </w:rPr>
        <w:t>m.                       d.</w:t>
      </w:r>
    </w:p>
    <w:p w14:paraId="105973EB" w14:textId="77777777" w:rsidR="0031040C" w:rsidRDefault="0031040C" w:rsidP="0031040C">
      <w:pPr>
        <w:jc w:val="center"/>
        <w:rPr>
          <w:color w:val="000000"/>
          <w:sz w:val="22"/>
          <w:szCs w:val="22"/>
        </w:rPr>
      </w:pPr>
      <w:r>
        <w:rPr>
          <w:color w:val="000000"/>
          <w:sz w:val="22"/>
          <w:szCs w:val="22"/>
        </w:rPr>
        <w:t>Mažeikiai</w:t>
      </w:r>
    </w:p>
    <w:p w14:paraId="52C0B897" w14:textId="77777777" w:rsidR="0031040C" w:rsidRDefault="0031040C" w:rsidP="0031040C">
      <w:pPr>
        <w:autoSpaceDE w:val="0"/>
        <w:autoSpaceDN w:val="0"/>
        <w:adjustRightInd w:val="0"/>
        <w:jc w:val="center"/>
        <w:rPr>
          <w:bCs/>
          <w:color w:val="000000"/>
          <w:sz w:val="22"/>
          <w:szCs w:val="22"/>
        </w:rPr>
      </w:pPr>
    </w:p>
    <w:p w14:paraId="467657DD" w14:textId="490A5936" w:rsidR="0031040C" w:rsidRDefault="007612E3" w:rsidP="0031040C">
      <w:pPr>
        <w:ind w:firstLine="720"/>
        <w:jc w:val="both"/>
        <w:rPr>
          <w:color w:val="000000"/>
          <w:sz w:val="22"/>
          <w:szCs w:val="22"/>
        </w:rPr>
      </w:pPr>
      <w:r w:rsidRPr="007612E3">
        <w:rPr>
          <w:b/>
          <w:bCs/>
          <w:color w:val="000000"/>
          <w:sz w:val="22"/>
          <w:szCs w:val="22"/>
        </w:rPr>
        <w:t>Biudžetinė įstaiga Mažeikių kultūros centras</w:t>
      </w:r>
      <w:r w:rsidR="0031040C">
        <w:rPr>
          <w:color w:val="000000"/>
          <w:sz w:val="22"/>
          <w:szCs w:val="22"/>
        </w:rPr>
        <w:t xml:space="preserve">, juridinio asmens kodas </w:t>
      </w:r>
      <w:r w:rsidRPr="007612E3">
        <w:rPr>
          <w:color w:val="000000"/>
          <w:sz w:val="22"/>
          <w:szCs w:val="22"/>
        </w:rPr>
        <w:t>190300048</w:t>
      </w:r>
      <w:r w:rsidR="0031040C">
        <w:rPr>
          <w:color w:val="000000"/>
          <w:sz w:val="22"/>
          <w:szCs w:val="22"/>
        </w:rPr>
        <w:t xml:space="preserve">, kurios registruota buveinė yra </w:t>
      </w:r>
      <w:r w:rsidRPr="007612E3">
        <w:rPr>
          <w:color w:val="000000"/>
          <w:sz w:val="22"/>
          <w:szCs w:val="22"/>
        </w:rPr>
        <w:t>Naftininkų g. 11, LT-89239</w:t>
      </w:r>
      <w:r>
        <w:rPr>
          <w:color w:val="000000"/>
          <w:sz w:val="22"/>
          <w:szCs w:val="22"/>
        </w:rPr>
        <w:t>, Mažeikiai</w:t>
      </w:r>
      <w:r w:rsidR="0031040C">
        <w:rPr>
          <w:color w:val="000000"/>
          <w:sz w:val="22"/>
          <w:szCs w:val="22"/>
        </w:rPr>
        <w:t xml:space="preserve">, </w:t>
      </w:r>
      <w:r>
        <w:rPr>
          <w:color w:val="000000"/>
          <w:sz w:val="22"/>
          <w:szCs w:val="22"/>
        </w:rPr>
        <w:t xml:space="preserve">(toliau – Įstaiga) </w:t>
      </w:r>
      <w:r w:rsidR="0031040C">
        <w:rPr>
          <w:color w:val="000000"/>
          <w:sz w:val="22"/>
          <w:szCs w:val="22"/>
        </w:rPr>
        <w:t>atstovaujama direktor</w:t>
      </w:r>
      <w:r w:rsidR="006A252E">
        <w:rPr>
          <w:color w:val="000000"/>
          <w:sz w:val="22"/>
          <w:szCs w:val="22"/>
        </w:rPr>
        <w:t>iaus</w:t>
      </w:r>
      <w:r w:rsidR="0031040C">
        <w:rPr>
          <w:color w:val="000000"/>
          <w:sz w:val="22"/>
          <w:szCs w:val="22"/>
        </w:rPr>
        <w:t xml:space="preserve"> </w:t>
      </w:r>
      <w:r>
        <w:rPr>
          <w:color w:val="000000"/>
          <w:sz w:val="22"/>
          <w:szCs w:val="22"/>
        </w:rPr>
        <w:t>Remigijaus Jokubausko</w:t>
      </w:r>
      <w:r w:rsidR="0031040C">
        <w:rPr>
          <w:color w:val="000000"/>
          <w:sz w:val="22"/>
          <w:szCs w:val="22"/>
        </w:rPr>
        <w:t xml:space="preserve">, veikiančio pagal </w:t>
      </w:r>
      <w:r>
        <w:rPr>
          <w:color w:val="000000"/>
          <w:sz w:val="22"/>
          <w:szCs w:val="22"/>
        </w:rPr>
        <w:t>Įstaigos</w:t>
      </w:r>
      <w:r w:rsidR="0031040C">
        <w:rPr>
          <w:color w:val="000000"/>
          <w:sz w:val="22"/>
          <w:szCs w:val="22"/>
        </w:rPr>
        <w:t xml:space="preserve"> nuostatus </w:t>
      </w:r>
      <w:r w:rsidR="0031040C">
        <w:rPr>
          <w:iCs/>
          <w:color w:val="000000"/>
          <w:sz w:val="22"/>
          <w:szCs w:val="22"/>
        </w:rPr>
        <w:t>(</w:t>
      </w:r>
      <w:r w:rsidR="0031040C">
        <w:rPr>
          <w:color w:val="000000"/>
          <w:sz w:val="22"/>
          <w:szCs w:val="22"/>
        </w:rPr>
        <w:t xml:space="preserve">toliau – </w:t>
      </w:r>
      <w:r w:rsidR="0031040C">
        <w:rPr>
          <w:b/>
          <w:bCs/>
          <w:color w:val="000000"/>
          <w:sz w:val="22"/>
          <w:szCs w:val="22"/>
        </w:rPr>
        <w:t>Užsakovas)</w:t>
      </w:r>
      <w:r w:rsidR="0031040C">
        <w:rPr>
          <w:color w:val="000000"/>
          <w:sz w:val="22"/>
          <w:szCs w:val="22"/>
        </w:rPr>
        <w:t>, ir</w:t>
      </w:r>
      <w:r w:rsidR="0050096F">
        <w:rPr>
          <w:color w:val="000000"/>
          <w:sz w:val="22"/>
          <w:szCs w:val="22"/>
        </w:rPr>
        <w:t xml:space="preserve"> .........................................................</w:t>
      </w:r>
    </w:p>
    <w:p w14:paraId="69916F16" w14:textId="004F2606" w:rsidR="0031040C" w:rsidRDefault="0050096F" w:rsidP="0050096F">
      <w:pPr>
        <w:jc w:val="both"/>
        <w:rPr>
          <w:color w:val="000000"/>
          <w:sz w:val="22"/>
          <w:szCs w:val="22"/>
        </w:rPr>
      </w:pPr>
      <w:r>
        <w:rPr>
          <w:color w:val="000000"/>
          <w:sz w:val="22"/>
          <w:szCs w:val="22"/>
        </w:rPr>
        <w:t>........................................................</w:t>
      </w:r>
      <w:r w:rsidR="0031040C">
        <w:rPr>
          <w:color w:val="000000"/>
          <w:sz w:val="22"/>
          <w:szCs w:val="22"/>
        </w:rPr>
        <w:t>, juridinio asmens kodas ...</w:t>
      </w:r>
      <w:r>
        <w:rPr>
          <w:color w:val="000000"/>
          <w:sz w:val="22"/>
          <w:szCs w:val="22"/>
        </w:rPr>
        <w:t>.........................</w:t>
      </w:r>
      <w:r w:rsidR="0031040C">
        <w:rPr>
          <w:color w:val="000000"/>
          <w:sz w:val="22"/>
          <w:szCs w:val="22"/>
        </w:rPr>
        <w:t>........., kurios registruota buveinė yra ........... atstovaujama ......................., veikiančio pagal ......................</w:t>
      </w:r>
      <w:r>
        <w:rPr>
          <w:color w:val="000000"/>
          <w:sz w:val="22"/>
          <w:szCs w:val="22"/>
        </w:rPr>
        <w:t>.........................</w:t>
      </w:r>
      <w:r w:rsidR="0031040C">
        <w:rPr>
          <w:color w:val="000000"/>
          <w:sz w:val="22"/>
          <w:szCs w:val="22"/>
        </w:rPr>
        <w:t>......</w:t>
      </w:r>
      <w:r w:rsidR="0031040C">
        <w:rPr>
          <w:iCs/>
          <w:color w:val="000000"/>
          <w:sz w:val="22"/>
          <w:szCs w:val="22"/>
        </w:rPr>
        <w:t xml:space="preserve"> (</w:t>
      </w:r>
      <w:r w:rsidR="0031040C">
        <w:rPr>
          <w:color w:val="000000"/>
          <w:sz w:val="22"/>
          <w:szCs w:val="22"/>
        </w:rPr>
        <w:t xml:space="preserve">toliau – </w:t>
      </w:r>
      <w:r w:rsidR="0031040C">
        <w:rPr>
          <w:b/>
          <w:color w:val="000000"/>
          <w:sz w:val="22"/>
          <w:szCs w:val="22"/>
        </w:rPr>
        <w:t>Rangovas</w:t>
      </w:r>
      <w:r w:rsidR="0031040C">
        <w:rPr>
          <w:color w:val="000000"/>
          <w:sz w:val="22"/>
          <w:szCs w:val="22"/>
        </w:rPr>
        <w:t>),</w:t>
      </w:r>
      <w:r>
        <w:rPr>
          <w:color w:val="000000"/>
          <w:sz w:val="22"/>
          <w:szCs w:val="22"/>
        </w:rPr>
        <w:t xml:space="preserve"> </w:t>
      </w:r>
      <w:r w:rsidR="0031040C">
        <w:rPr>
          <w:bCs/>
          <w:color w:val="000000"/>
          <w:sz w:val="22"/>
          <w:szCs w:val="22"/>
        </w:rPr>
        <w:t xml:space="preserve">toliau kartu vadinami </w:t>
      </w:r>
      <w:r w:rsidR="0031040C">
        <w:rPr>
          <w:b/>
          <w:bCs/>
          <w:color w:val="000000"/>
          <w:sz w:val="22"/>
          <w:szCs w:val="22"/>
        </w:rPr>
        <w:t>Šalimis</w:t>
      </w:r>
      <w:r w:rsidR="0031040C">
        <w:rPr>
          <w:bCs/>
          <w:color w:val="000000"/>
          <w:sz w:val="22"/>
          <w:szCs w:val="22"/>
        </w:rPr>
        <w:t xml:space="preserve">, o kiekvienas atskirai - </w:t>
      </w:r>
      <w:r w:rsidR="0031040C">
        <w:rPr>
          <w:b/>
          <w:bCs/>
          <w:color w:val="000000"/>
          <w:sz w:val="22"/>
          <w:szCs w:val="22"/>
        </w:rPr>
        <w:t xml:space="preserve">„Šalimi“, </w:t>
      </w:r>
      <w:r w:rsidR="0031040C">
        <w:rPr>
          <w:color w:val="000000"/>
          <w:sz w:val="22"/>
          <w:szCs w:val="22"/>
        </w:rPr>
        <w:t>sudarėme šią Sutartį, kurioje susitariame:</w:t>
      </w:r>
    </w:p>
    <w:p w14:paraId="0B5F8712" w14:textId="77777777" w:rsidR="0031040C" w:rsidRDefault="0031040C" w:rsidP="0031040C">
      <w:pPr>
        <w:autoSpaceDE w:val="0"/>
        <w:autoSpaceDN w:val="0"/>
        <w:adjustRightInd w:val="0"/>
        <w:jc w:val="center"/>
        <w:rPr>
          <w:bCs/>
          <w:color w:val="000000"/>
          <w:sz w:val="22"/>
          <w:szCs w:val="22"/>
        </w:rPr>
      </w:pPr>
    </w:p>
    <w:p w14:paraId="6ACD7C7A" w14:textId="77777777" w:rsidR="0031040C" w:rsidRDefault="0031040C" w:rsidP="0031040C">
      <w:pPr>
        <w:numPr>
          <w:ilvl w:val="0"/>
          <w:numId w:val="1"/>
        </w:numPr>
        <w:jc w:val="center"/>
        <w:rPr>
          <w:b/>
          <w:bCs/>
          <w:color w:val="000000"/>
          <w:sz w:val="22"/>
          <w:szCs w:val="22"/>
        </w:rPr>
      </w:pPr>
      <w:r>
        <w:rPr>
          <w:b/>
          <w:bCs/>
          <w:color w:val="000000"/>
          <w:sz w:val="22"/>
          <w:szCs w:val="22"/>
        </w:rPr>
        <w:t>BENDROSIOS NUOSTATOS</w:t>
      </w:r>
    </w:p>
    <w:p w14:paraId="682D4456" w14:textId="77777777" w:rsidR="0031040C" w:rsidRDefault="0031040C" w:rsidP="0031040C">
      <w:pPr>
        <w:numPr>
          <w:ilvl w:val="1"/>
          <w:numId w:val="1"/>
        </w:numPr>
        <w:tabs>
          <w:tab w:val="left" w:pos="1134"/>
        </w:tabs>
        <w:ind w:left="0" w:firstLine="709"/>
        <w:jc w:val="both"/>
        <w:rPr>
          <w:bCs/>
          <w:color w:val="000000"/>
          <w:sz w:val="22"/>
          <w:szCs w:val="22"/>
        </w:rPr>
      </w:pPr>
      <w:r>
        <w:rPr>
          <w:bCs/>
          <w:color w:val="000000"/>
          <w:sz w:val="22"/>
          <w:szCs w:val="22"/>
        </w:rPr>
        <w:t>Sutartyje vartojamos sąvokos atitinka sąvokas, vartojamas Lietuvos Respublikos civiliniame kodekse, Lietuvos Respublikos statybos ir Lietuvos Respublikos viešųjų pirkimų įstatymuose.</w:t>
      </w:r>
    </w:p>
    <w:p w14:paraId="2BA3865D" w14:textId="0D4F9412" w:rsidR="0031040C" w:rsidRDefault="0031040C" w:rsidP="0031040C">
      <w:pPr>
        <w:numPr>
          <w:ilvl w:val="1"/>
          <w:numId w:val="1"/>
        </w:numPr>
        <w:tabs>
          <w:tab w:val="left" w:pos="1134"/>
        </w:tabs>
        <w:ind w:left="0" w:firstLine="709"/>
        <w:jc w:val="both"/>
        <w:rPr>
          <w:color w:val="000000"/>
          <w:sz w:val="22"/>
          <w:szCs w:val="22"/>
        </w:rPr>
      </w:pPr>
      <w:r>
        <w:rPr>
          <w:color w:val="000000"/>
          <w:sz w:val="22"/>
          <w:szCs w:val="22"/>
        </w:rPr>
        <w:t>Visus ginčus, klausimus ar nesutarimus dėl Sutarties sąlygų, kurie gali atsirasti vykdant šią Sutartį, taip pat dėl to, kas neaptarta šioje Sutartyje, Šalys susitaria spręsti ir Sutartį aiškinti vadovaudamosi Lietuvos Respublikos civiliniu kodeksu, Lietuvos Respublikos viešųjų pirkimų įstatymu, kitais teisės aktais, pirkimo dokumentais ir pirkimo sąlygomis su visais šių dokumentų priedai</w:t>
      </w:r>
      <w:r w:rsidRPr="00711EBB">
        <w:rPr>
          <w:color w:val="000000"/>
          <w:sz w:val="22"/>
          <w:szCs w:val="22"/>
        </w:rPr>
        <w:t>s</w:t>
      </w:r>
      <w:r>
        <w:rPr>
          <w:color w:val="000000"/>
          <w:sz w:val="22"/>
          <w:szCs w:val="22"/>
        </w:rPr>
        <w:t>.</w:t>
      </w:r>
    </w:p>
    <w:p w14:paraId="3B665F93" w14:textId="77777777" w:rsidR="0031040C" w:rsidRDefault="0031040C" w:rsidP="0031040C">
      <w:pPr>
        <w:tabs>
          <w:tab w:val="left" w:pos="0"/>
        </w:tabs>
        <w:jc w:val="center"/>
        <w:rPr>
          <w:bCs/>
          <w:color w:val="000000"/>
          <w:sz w:val="22"/>
          <w:szCs w:val="22"/>
        </w:rPr>
      </w:pPr>
    </w:p>
    <w:p w14:paraId="616D504F" w14:textId="77777777" w:rsidR="0031040C" w:rsidRDefault="0031040C" w:rsidP="0031040C">
      <w:pPr>
        <w:pStyle w:val="Antrat1"/>
        <w:numPr>
          <w:ilvl w:val="0"/>
          <w:numId w:val="1"/>
        </w:numPr>
        <w:rPr>
          <w:color w:val="000000"/>
          <w:sz w:val="22"/>
          <w:szCs w:val="22"/>
        </w:rPr>
      </w:pPr>
      <w:r>
        <w:rPr>
          <w:color w:val="000000"/>
          <w:sz w:val="22"/>
          <w:szCs w:val="22"/>
        </w:rPr>
        <w:t>SUTARTIES OBJEKTAS</w:t>
      </w:r>
    </w:p>
    <w:p w14:paraId="39AED299" w14:textId="076EF6FC" w:rsidR="0031040C" w:rsidRPr="001A4E63" w:rsidRDefault="0031040C" w:rsidP="0031040C">
      <w:pPr>
        <w:numPr>
          <w:ilvl w:val="1"/>
          <w:numId w:val="1"/>
        </w:numPr>
        <w:tabs>
          <w:tab w:val="left" w:pos="567"/>
        </w:tabs>
        <w:ind w:left="567" w:hanging="567"/>
        <w:jc w:val="both"/>
        <w:rPr>
          <w:color w:val="000000"/>
          <w:sz w:val="22"/>
          <w:szCs w:val="22"/>
        </w:rPr>
      </w:pPr>
      <w:r w:rsidRPr="001A4E63">
        <w:rPr>
          <w:color w:val="000000"/>
          <w:sz w:val="22"/>
          <w:szCs w:val="22"/>
        </w:rPr>
        <w:t>Šioje Sutartyje nustatytomis sąlygomis Rangovas savo rizika ir jėgomis įsipareigoja</w:t>
      </w:r>
      <w:r w:rsidR="00723D55" w:rsidRPr="001A4E63">
        <w:rPr>
          <w:color w:val="000000"/>
          <w:sz w:val="22"/>
          <w:szCs w:val="22"/>
        </w:rPr>
        <w:t xml:space="preserve"> atlikti </w:t>
      </w:r>
      <w:r w:rsidR="00504C6A" w:rsidRPr="001A4E63">
        <w:rPr>
          <w:b/>
          <w:sz w:val="22"/>
          <w:szCs w:val="22"/>
        </w:rPr>
        <w:t>l</w:t>
      </w:r>
      <w:r w:rsidR="00723D55" w:rsidRPr="001A4E63">
        <w:rPr>
          <w:b/>
          <w:sz w:val="22"/>
          <w:szCs w:val="22"/>
        </w:rPr>
        <w:t>ietaus nuotekų ir kanalizacijos vamzdynų paprastojo remonto darbus</w:t>
      </w:r>
      <w:r w:rsidR="001A4E63" w:rsidRPr="001A4E63">
        <w:rPr>
          <w:b/>
          <w:sz w:val="22"/>
          <w:szCs w:val="22"/>
        </w:rPr>
        <w:t xml:space="preserve"> </w:t>
      </w:r>
      <w:r w:rsidR="001A4E63" w:rsidRPr="001A4E63">
        <w:rPr>
          <w:color w:val="000000"/>
          <w:sz w:val="22"/>
          <w:szCs w:val="22"/>
        </w:rPr>
        <w:t>(toliau – Darbai)</w:t>
      </w:r>
      <w:r w:rsidR="00655C45" w:rsidRPr="001A4E63">
        <w:rPr>
          <w:sz w:val="22"/>
          <w:szCs w:val="22"/>
        </w:rPr>
        <w:t xml:space="preserve">, </w:t>
      </w:r>
      <w:r w:rsidR="00655C45" w:rsidRPr="001A4E63">
        <w:rPr>
          <w:rFonts w:eastAsia="MS Mincho"/>
          <w:sz w:val="22"/>
          <w:szCs w:val="22"/>
        </w:rPr>
        <w:t xml:space="preserve">taikant vietoje kietinamo įdėklo (CIPP – </w:t>
      </w:r>
      <w:proofErr w:type="spellStart"/>
      <w:r w:rsidR="00655C45" w:rsidRPr="001A4E63">
        <w:rPr>
          <w:rFonts w:eastAsia="MS Mincho"/>
          <w:i/>
          <w:sz w:val="22"/>
          <w:szCs w:val="22"/>
        </w:rPr>
        <w:t>cured-in-place</w:t>
      </w:r>
      <w:proofErr w:type="spellEnd"/>
      <w:r w:rsidR="00655C45" w:rsidRPr="001A4E63">
        <w:rPr>
          <w:rFonts w:eastAsia="MS Mincho"/>
          <w:i/>
          <w:sz w:val="22"/>
          <w:szCs w:val="22"/>
        </w:rPr>
        <w:t xml:space="preserve"> </w:t>
      </w:r>
      <w:proofErr w:type="spellStart"/>
      <w:r w:rsidR="00655C45" w:rsidRPr="001A4E63">
        <w:rPr>
          <w:rFonts w:eastAsia="MS Mincho"/>
          <w:i/>
          <w:sz w:val="22"/>
          <w:szCs w:val="22"/>
        </w:rPr>
        <w:t>pipe</w:t>
      </w:r>
      <w:proofErr w:type="spellEnd"/>
      <w:r w:rsidR="00655C45" w:rsidRPr="001A4E63">
        <w:rPr>
          <w:rFonts w:eastAsia="MS Mincho"/>
          <w:sz w:val="22"/>
          <w:szCs w:val="22"/>
        </w:rPr>
        <w:t>) technologiją</w:t>
      </w:r>
      <w:r w:rsidR="0030588C" w:rsidRPr="001A4E63">
        <w:rPr>
          <w:sz w:val="22"/>
          <w:szCs w:val="22"/>
        </w:rPr>
        <w:t>.</w:t>
      </w:r>
      <w:r w:rsidRPr="001A4E63">
        <w:rPr>
          <w:sz w:val="22"/>
          <w:szCs w:val="22"/>
        </w:rPr>
        <w:t xml:space="preserve"> </w:t>
      </w:r>
      <w:r w:rsidRPr="001A4E63">
        <w:rPr>
          <w:color w:val="000000"/>
          <w:sz w:val="22"/>
          <w:szCs w:val="22"/>
        </w:rPr>
        <w:t xml:space="preserve">Rangovo </w:t>
      </w:r>
      <w:r w:rsidR="00EB3B5B" w:rsidRPr="001A4E63">
        <w:rPr>
          <w:color w:val="000000"/>
          <w:sz w:val="22"/>
          <w:szCs w:val="22"/>
        </w:rPr>
        <w:t>p</w:t>
      </w:r>
      <w:r w:rsidRPr="001A4E63">
        <w:rPr>
          <w:color w:val="000000"/>
          <w:sz w:val="22"/>
          <w:szCs w:val="22"/>
        </w:rPr>
        <w:t>asiūlym</w:t>
      </w:r>
      <w:r w:rsidR="00EB3B5B" w:rsidRPr="001A4E63">
        <w:rPr>
          <w:color w:val="000000"/>
          <w:sz w:val="22"/>
          <w:szCs w:val="22"/>
        </w:rPr>
        <w:t>e</w:t>
      </w:r>
      <w:r w:rsidRPr="001A4E63">
        <w:rPr>
          <w:color w:val="000000"/>
          <w:sz w:val="22"/>
          <w:szCs w:val="22"/>
        </w:rPr>
        <w:t xml:space="preserve"> nurodyt</w:t>
      </w:r>
      <w:r w:rsidR="00407C6F" w:rsidRPr="001A4E63">
        <w:rPr>
          <w:color w:val="000000"/>
          <w:sz w:val="22"/>
          <w:szCs w:val="22"/>
        </w:rPr>
        <w:t>ais</w:t>
      </w:r>
      <w:r w:rsidRPr="001A4E63">
        <w:rPr>
          <w:color w:val="000000"/>
          <w:sz w:val="22"/>
          <w:szCs w:val="22"/>
        </w:rPr>
        <w:t xml:space="preserve"> </w:t>
      </w:r>
      <w:r w:rsidR="00407C6F" w:rsidRPr="001A4E63">
        <w:rPr>
          <w:color w:val="000000"/>
          <w:sz w:val="22"/>
          <w:szCs w:val="22"/>
        </w:rPr>
        <w:t>į</w:t>
      </w:r>
      <w:r w:rsidRPr="001A4E63">
        <w:rPr>
          <w:color w:val="000000"/>
          <w:sz w:val="22"/>
          <w:szCs w:val="22"/>
        </w:rPr>
        <w:t>kain</w:t>
      </w:r>
      <w:r w:rsidR="00407C6F" w:rsidRPr="001A4E63">
        <w:rPr>
          <w:color w:val="000000"/>
          <w:sz w:val="22"/>
          <w:szCs w:val="22"/>
        </w:rPr>
        <w:t>iais</w:t>
      </w:r>
      <w:r w:rsidRPr="001A4E63">
        <w:rPr>
          <w:color w:val="000000"/>
          <w:sz w:val="22"/>
          <w:szCs w:val="22"/>
        </w:rPr>
        <w:t xml:space="preserve">, šioje Sutartyje bei Techninėje specifikacijoje numatytomis sąlygomis, terminais ir tvarka bei perduoti Darbų rezultatą Užsakovui, o Užsakovas įsipareigoja už tinkamai ir laiku atliktus Darbus sumokėti Rangovui šioje Sutartyje nustatytomis sąlygomis, terminais ir tvarka. </w:t>
      </w:r>
    </w:p>
    <w:p w14:paraId="02D200A4" w14:textId="77777777" w:rsidR="0031040C" w:rsidRPr="001A4E63" w:rsidRDefault="0031040C" w:rsidP="0031040C">
      <w:pPr>
        <w:numPr>
          <w:ilvl w:val="1"/>
          <w:numId w:val="1"/>
        </w:numPr>
        <w:tabs>
          <w:tab w:val="left" w:pos="567"/>
        </w:tabs>
        <w:ind w:left="567" w:hanging="567"/>
        <w:jc w:val="both"/>
        <w:rPr>
          <w:color w:val="000000"/>
          <w:sz w:val="22"/>
          <w:szCs w:val="22"/>
        </w:rPr>
      </w:pPr>
      <w:r w:rsidRPr="001A4E63">
        <w:rPr>
          <w:color w:val="000000"/>
          <w:sz w:val="22"/>
          <w:szCs w:val="22"/>
        </w:rPr>
        <w:t>Darbų apimtis, kokybė bei kiti Darbams keliami reikalavimai apibrėžti techninėje specifikacijoje (Sutarties 1 priedas).</w:t>
      </w:r>
    </w:p>
    <w:p w14:paraId="4D6F4AE0" w14:textId="7C087866" w:rsidR="0031040C" w:rsidRPr="001A4E63" w:rsidRDefault="0031040C" w:rsidP="0031040C">
      <w:pPr>
        <w:numPr>
          <w:ilvl w:val="1"/>
          <w:numId w:val="1"/>
        </w:numPr>
        <w:tabs>
          <w:tab w:val="left" w:pos="567"/>
        </w:tabs>
        <w:ind w:left="567" w:hanging="567"/>
        <w:jc w:val="both"/>
        <w:rPr>
          <w:color w:val="000000"/>
          <w:sz w:val="22"/>
          <w:szCs w:val="22"/>
        </w:rPr>
      </w:pPr>
      <w:r w:rsidRPr="001A4E63">
        <w:rPr>
          <w:color w:val="000000"/>
          <w:sz w:val="22"/>
          <w:szCs w:val="22"/>
        </w:rPr>
        <w:t xml:space="preserve">Darbų atlikimo vieta – </w:t>
      </w:r>
      <w:r w:rsidR="007612E3" w:rsidRPr="001A4E63">
        <w:rPr>
          <w:color w:val="000000"/>
          <w:sz w:val="22"/>
          <w:szCs w:val="22"/>
        </w:rPr>
        <w:t>Naftininkų g. 11, Mažeikiai</w:t>
      </w:r>
      <w:r w:rsidRPr="001A4E63">
        <w:rPr>
          <w:color w:val="000000"/>
          <w:sz w:val="22"/>
          <w:szCs w:val="22"/>
        </w:rPr>
        <w:t xml:space="preserve">. </w:t>
      </w:r>
    </w:p>
    <w:p w14:paraId="08E51D4D" w14:textId="6961F906" w:rsidR="00EB09F3" w:rsidRPr="001A4E63" w:rsidRDefault="0031040C" w:rsidP="009064C1">
      <w:pPr>
        <w:numPr>
          <w:ilvl w:val="1"/>
          <w:numId w:val="1"/>
        </w:numPr>
        <w:tabs>
          <w:tab w:val="left" w:pos="567"/>
        </w:tabs>
        <w:suppressAutoHyphens/>
        <w:autoSpaceDE w:val="0"/>
        <w:autoSpaceDN w:val="0"/>
        <w:adjustRightInd w:val="0"/>
        <w:ind w:left="567" w:hanging="567"/>
        <w:jc w:val="both"/>
        <w:textAlignment w:val="center"/>
        <w:rPr>
          <w:sz w:val="22"/>
          <w:szCs w:val="22"/>
        </w:rPr>
      </w:pPr>
      <w:r w:rsidRPr="001A4E63">
        <w:rPr>
          <w:color w:val="000000"/>
          <w:sz w:val="22"/>
          <w:szCs w:val="22"/>
        </w:rPr>
        <w:t xml:space="preserve">Bendras Darbų vykdymo laikotarpis </w:t>
      </w:r>
      <w:r w:rsidRPr="001A4E63">
        <w:rPr>
          <w:sz w:val="22"/>
          <w:szCs w:val="22"/>
        </w:rPr>
        <w:t xml:space="preserve">- </w:t>
      </w:r>
      <w:r w:rsidR="00723D55" w:rsidRPr="001A4E63">
        <w:rPr>
          <w:b/>
          <w:bCs/>
          <w:sz w:val="22"/>
          <w:szCs w:val="22"/>
        </w:rPr>
        <w:t>2</w:t>
      </w:r>
      <w:r w:rsidRPr="001A4E63">
        <w:rPr>
          <w:b/>
          <w:bCs/>
          <w:sz w:val="22"/>
          <w:szCs w:val="22"/>
        </w:rPr>
        <w:t xml:space="preserve"> (</w:t>
      </w:r>
      <w:r w:rsidR="0033431C" w:rsidRPr="001A4E63">
        <w:rPr>
          <w:b/>
          <w:bCs/>
          <w:sz w:val="22"/>
          <w:szCs w:val="22"/>
        </w:rPr>
        <w:t>du</w:t>
      </w:r>
      <w:r w:rsidRPr="001A4E63">
        <w:rPr>
          <w:b/>
          <w:bCs/>
          <w:sz w:val="22"/>
          <w:szCs w:val="22"/>
        </w:rPr>
        <w:t>) mėnesi</w:t>
      </w:r>
      <w:r w:rsidR="0033431C" w:rsidRPr="001A4E63">
        <w:rPr>
          <w:b/>
          <w:bCs/>
          <w:sz w:val="22"/>
          <w:szCs w:val="22"/>
        </w:rPr>
        <w:t>ai</w:t>
      </w:r>
      <w:r w:rsidRPr="001A4E63">
        <w:rPr>
          <w:sz w:val="22"/>
          <w:szCs w:val="22"/>
        </w:rPr>
        <w:t xml:space="preserve">, skaičiuojant nuo Sutarties įsigaliojimo dienos. </w:t>
      </w:r>
    </w:p>
    <w:p w14:paraId="0B21DC4C" w14:textId="77777777" w:rsidR="0031040C" w:rsidRPr="00EF0F8F" w:rsidRDefault="0031040C" w:rsidP="0031040C">
      <w:pPr>
        <w:tabs>
          <w:tab w:val="left" w:pos="0"/>
        </w:tabs>
        <w:ind w:firstLine="720"/>
        <w:jc w:val="both"/>
        <w:rPr>
          <w:color w:val="000000"/>
          <w:sz w:val="22"/>
          <w:szCs w:val="22"/>
        </w:rPr>
      </w:pPr>
    </w:p>
    <w:p w14:paraId="2D0D0183" w14:textId="77777777" w:rsidR="0031040C" w:rsidRPr="00EF0F8F" w:rsidRDefault="0031040C" w:rsidP="0031040C">
      <w:pPr>
        <w:pStyle w:val="Antrat2"/>
        <w:numPr>
          <w:ilvl w:val="0"/>
          <w:numId w:val="1"/>
        </w:numPr>
        <w:rPr>
          <w:color w:val="000000"/>
          <w:sz w:val="22"/>
          <w:szCs w:val="22"/>
          <w:lang w:val="lt-LT"/>
        </w:rPr>
      </w:pPr>
      <w:r w:rsidRPr="00EF0F8F">
        <w:rPr>
          <w:color w:val="000000"/>
          <w:sz w:val="22"/>
          <w:szCs w:val="22"/>
          <w:lang w:val="lt-LT"/>
        </w:rPr>
        <w:t>SUTARTIES OBJEKTO KAINA</w:t>
      </w:r>
    </w:p>
    <w:p w14:paraId="66FFD761" w14:textId="77777777" w:rsidR="0031040C" w:rsidRPr="00EF0F8F" w:rsidRDefault="0031040C" w:rsidP="0031040C">
      <w:pPr>
        <w:numPr>
          <w:ilvl w:val="1"/>
          <w:numId w:val="1"/>
        </w:numPr>
        <w:tabs>
          <w:tab w:val="left" w:pos="567"/>
        </w:tabs>
        <w:ind w:left="0" w:firstLine="0"/>
        <w:jc w:val="both"/>
        <w:rPr>
          <w:bCs/>
          <w:color w:val="000000"/>
          <w:sz w:val="22"/>
          <w:szCs w:val="22"/>
        </w:rPr>
      </w:pPr>
      <w:r w:rsidRPr="00EF0F8F">
        <w:rPr>
          <w:bCs/>
          <w:color w:val="000000"/>
          <w:sz w:val="22"/>
          <w:szCs w:val="22"/>
        </w:rPr>
        <w:t xml:space="preserve">Ši sutartis yra </w:t>
      </w:r>
      <w:r w:rsidRPr="00EF0F8F">
        <w:rPr>
          <w:b/>
          <w:bCs/>
          <w:color w:val="000000"/>
          <w:sz w:val="22"/>
          <w:szCs w:val="22"/>
        </w:rPr>
        <w:t>fiksuoto įkainio kainodaros</w:t>
      </w:r>
      <w:r w:rsidRPr="00EF0F8F">
        <w:rPr>
          <w:bCs/>
          <w:color w:val="000000"/>
          <w:sz w:val="22"/>
          <w:szCs w:val="22"/>
        </w:rPr>
        <w:t xml:space="preserve"> sutartis.</w:t>
      </w:r>
    </w:p>
    <w:p w14:paraId="7FF68771" w14:textId="198107AF" w:rsidR="0031040C" w:rsidRPr="00EF0F8F" w:rsidRDefault="0031040C" w:rsidP="0031040C">
      <w:pPr>
        <w:numPr>
          <w:ilvl w:val="1"/>
          <w:numId w:val="1"/>
        </w:numPr>
        <w:ind w:left="567" w:hanging="567"/>
        <w:jc w:val="both"/>
        <w:rPr>
          <w:bCs/>
          <w:sz w:val="22"/>
          <w:szCs w:val="22"/>
        </w:rPr>
      </w:pPr>
      <w:r w:rsidRPr="00EF0F8F">
        <w:rPr>
          <w:bCs/>
          <w:color w:val="000000"/>
          <w:sz w:val="22"/>
          <w:szCs w:val="22"/>
        </w:rPr>
        <w:t>Pradinė</w:t>
      </w:r>
      <w:r w:rsidR="008B62CF" w:rsidRPr="00EF0F8F">
        <w:rPr>
          <w:bCs/>
          <w:color w:val="000000"/>
          <w:sz w:val="22"/>
          <w:szCs w:val="22"/>
        </w:rPr>
        <w:t>s</w:t>
      </w:r>
      <w:r w:rsidRPr="00EF0F8F">
        <w:rPr>
          <w:bCs/>
          <w:color w:val="000000"/>
          <w:sz w:val="22"/>
          <w:szCs w:val="22"/>
        </w:rPr>
        <w:t xml:space="preserve"> Sutarties vertė negali viršyti [    </w:t>
      </w:r>
      <w:r w:rsidR="0050096F" w:rsidRPr="00EF0F8F">
        <w:rPr>
          <w:bCs/>
          <w:color w:val="000000"/>
          <w:sz w:val="22"/>
          <w:szCs w:val="22"/>
        </w:rPr>
        <w:t xml:space="preserve">                     </w:t>
      </w:r>
      <w:r w:rsidRPr="00EF0F8F">
        <w:rPr>
          <w:bCs/>
          <w:color w:val="000000"/>
          <w:sz w:val="22"/>
          <w:szCs w:val="22"/>
        </w:rPr>
        <w:t xml:space="preserve">     ] (suma žodžiais) Eur be PVM, [    </w:t>
      </w:r>
      <w:r w:rsidR="0050096F" w:rsidRPr="00EF0F8F">
        <w:rPr>
          <w:bCs/>
          <w:color w:val="000000"/>
          <w:sz w:val="22"/>
          <w:szCs w:val="22"/>
        </w:rPr>
        <w:t xml:space="preserve">                        </w:t>
      </w:r>
      <w:r w:rsidRPr="00EF0F8F">
        <w:rPr>
          <w:bCs/>
          <w:color w:val="000000"/>
          <w:sz w:val="22"/>
          <w:szCs w:val="22"/>
        </w:rPr>
        <w:t xml:space="preserve">           ] su PVM. Tai yra maksimali lėšų suma, kurią planuojama skirti Sutarties 2.1 punkte nurodytų Darbų įsigijimui. Sutarties kaina, kurią Užsakovas turės mokėti Rangovui priklausys nuo vykdant Sutartį f</w:t>
      </w:r>
      <w:r w:rsidRPr="00EF0F8F">
        <w:rPr>
          <w:bCs/>
          <w:sz w:val="22"/>
          <w:szCs w:val="22"/>
        </w:rPr>
        <w:t xml:space="preserve">aktiškai ir tinkamai atliktų Darbų apimties, kuri apskaičiuojama pagal Rangovo pasiūlyme nurodytus įkainius. </w:t>
      </w:r>
    </w:p>
    <w:p w14:paraId="16C002FD" w14:textId="435FAE3B" w:rsidR="0031040C" w:rsidRPr="00EF0F8F" w:rsidRDefault="0031040C" w:rsidP="0031040C">
      <w:pPr>
        <w:numPr>
          <w:ilvl w:val="1"/>
          <w:numId w:val="1"/>
        </w:numPr>
        <w:ind w:left="567" w:hanging="567"/>
        <w:jc w:val="both"/>
        <w:rPr>
          <w:bCs/>
          <w:sz w:val="22"/>
          <w:szCs w:val="22"/>
        </w:rPr>
      </w:pPr>
      <w:r w:rsidRPr="00EF0F8F">
        <w:rPr>
          <w:bCs/>
          <w:sz w:val="22"/>
          <w:szCs w:val="22"/>
        </w:rPr>
        <w:t>Darbų įkainiai yra nurodyti Sutarties priede Nr.</w:t>
      </w:r>
      <w:r w:rsidR="0050096F" w:rsidRPr="00EF0F8F">
        <w:rPr>
          <w:bCs/>
          <w:sz w:val="22"/>
          <w:szCs w:val="22"/>
        </w:rPr>
        <w:t> </w:t>
      </w:r>
      <w:r w:rsidRPr="00EF0F8F">
        <w:rPr>
          <w:bCs/>
          <w:sz w:val="22"/>
          <w:szCs w:val="22"/>
        </w:rPr>
        <w:t>2 „Rangovo pasiūlymas</w:t>
      </w:r>
      <w:r w:rsidR="00EB3B5B" w:rsidRPr="00EF0F8F">
        <w:rPr>
          <w:bCs/>
          <w:sz w:val="22"/>
          <w:szCs w:val="22"/>
        </w:rPr>
        <w:t>“</w:t>
      </w:r>
      <w:r w:rsidRPr="00EF0F8F">
        <w:rPr>
          <w:bCs/>
          <w:sz w:val="22"/>
          <w:szCs w:val="22"/>
        </w:rPr>
        <w:t>.</w:t>
      </w:r>
    </w:p>
    <w:p w14:paraId="5F3F5B35" w14:textId="316B4D8A" w:rsidR="0031040C" w:rsidRPr="00EF0F8F" w:rsidRDefault="0031040C" w:rsidP="0031040C">
      <w:pPr>
        <w:numPr>
          <w:ilvl w:val="1"/>
          <w:numId w:val="1"/>
        </w:numPr>
        <w:tabs>
          <w:tab w:val="left" w:pos="567"/>
        </w:tabs>
        <w:ind w:left="567" w:hanging="567"/>
        <w:jc w:val="both"/>
        <w:rPr>
          <w:strike/>
          <w:color w:val="000000"/>
          <w:sz w:val="22"/>
          <w:szCs w:val="22"/>
          <w:lang w:eastAsia="en-US"/>
        </w:rPr>
      </w:pPr>
      <w:r w:rsidRPr="00EF0F8F">
        <w:rPr>
          <w:sz w:val="22"/>
          <w:szCs w:val="22"/>
          <w:lang w:eastAsia="en-US"/>
        </w:rPr>
        <w:t>Užsakovo pirkimo dokumentuose nurodytas darbų</w:t>
      </w:r>
      <w:r w:rsidR="00491524" w:rsidRPr="00EF0F8F">
        <w:rPr>
          <w:sz w:val="22"/>
          <w:szCs w:val="22"/>
          <w:lang w:eastAsia="en-US"/>
        </w:rPr>
        <w:t xml:space="preserve"> </w:t>
      </w:r>
      <w:r w:rsidR="00EB3B5B" w:rsidRPr="00EF0F8F">
        <w:rPr>
          <w:sz w:val="22"/>
          <w:szCs w:val="22"/>
          <w:lang w:eastAsia="en-US"/>
        </w:rPr>
        <w:t>kiekis</w:t>
      </w:r>
      <w:r w:rsidRPr="00EF0F8F">
        <w:rPr>
          <w:sz w:val="22"/>
          <w:szCs w:val="22"/>
          <w:lang w:eastAsia="en-US"/>
        </w:rPr>
        <w:t xml:space="preserve"> yra preliminarus, todėl Užsakovas neįsipareigoja nupirkti vis</w:t>
      </w:r>
      <w:r w:rsidR="00734836" w:rsidRPr="00EF0F8F">
        <w:rPr>
          <w:sz w:val="22"/>
          <w:szCs w:val="22"/>
          <w:lang w:eastAsia="en-US"/>
        </w:rPr>
        <w:t>ų</w:t>
      </w:r>
      <w:r w:rsidRPr="00EF0F8F">
        <w:rPr>
          <w:sz w:val="22"/>
          <w:szCs w:val="22"/>
          <w:lang w:eastAsia="en-US"/>
        </w:rPr>
        <w:t xml:space="preserve"> Darbų ir/arba </w:t>
      </w:r>
      <w:r w:rsidR="001170E2" w:rsidRPr="00EF0F8F">
        <w:rPr>
          <w:color w:val="000000"/>
          <w:sz w:val="22"/>
          <w:szCs w:val="22"/>
          <w:lang w:eastAsia="en-US"/>
        </w:rPr>
        <w:t>sumokėti visos pradinės S</w:t>
      </w:r>
      <w:r w:rsidRPr="00EF0F8F">
        <w:rPr>
          <w:color w:val="000000"/>
          <w:sz w:val="22"/>
          <w:szCs w:val="22"/>
          <w:lang w:eastAsia="en-US"/>
        </w:rPr>
        <w:t xml:space="preserve">utarties vertės, numatytos šios Sutarties 3.2 punkte bei Rangovo pasiūlyme. </w:t>
      </w:r>
    </w:p>
    <w:p w14:paraId="1C9ADC0B" w14:textId="07652EDA" w:rsidR="0031040C" w:rsidRPr="00EF0F8F" w:rsidRDefault="0031040C" w:rsidP="0031040C">
      <w:pPr>
        <w:numPr>
          <w:ilvl w:val="1"/>
          <w:numId w:val="1"/>
        </w:numPr>
        <w:tabs>
          <w:tab w:val="left" w:pos="567"/>
        </w:tabs>
        <w:ind w:left="567" w:hanging="567"/>
        <w:jc w:val="both"/>
        <w:rPr>
          <w:color w:val="000000"/>
          <w:sz w:val="22"/>
          <w:szCs w:val="22"/>
          <w:lang w:eastAsia="en-US"/>
        </w:rPr>
      </w:pPr>
      <w:r w:rsidRPr="00EF0F8F">
        <w:rPr>
          <w:color w:val="000000"/>
          <w:sz w:val="22"/>
          <w:szCs w:val="22"/>
          <w:lang w:eastAsia="en-US"/>
        </w:rPr>
        <w:t>Mokėjimai bus atliekami už faktiškai atliktus Darbus, neviršijant pradinės Sutarties vertės.</w:t>
      </w:r>
    </w:p>
    <w:p w14:paraId="7BF85906" w14:textId="77777777" w:rsidR="0031040C" w:rsidRDefault="0031040C" w:rsidP="0031040C">
      <w:pPr>
        <w:numPr>
          <w:ilvl w:val="1"/>
          <w:numId w:val="1"/>
        </w:numPr>
        <w:tabs>
          <w:tab w:val="left" w:pos="567"/>
        </w:tabs>
        <w:ind w:left="567" w:hanging="567"/>
        <w:jc w:val="both"/>
        <w:rPr>
          <w:color w:val="000000"/>
          <w:sz w:val="22"/>
          <w:szCs w:val="22"/>
          <w:lang w:eastAsia="en-US"/>
        </w:rPr>
      </w:pPr>
      <w:r w:rsidRPr="00EF0F8F">
        <w:rPr>
          <w:color w:val="000000"/>
          <w:sz w:val="22"/>
          <w:szCs w:val="22"/>
          <w:lang w:eastAsia="en-US"/>
        </w:rPr>
        <w:t>Tuo atveju, kai mokesčius reguliuojančių įstatymų ir jų įgyvendinamųjų teisės aktų nustatyta</w:t>
      </w:r>
      <w:r>
        <w:rPr>
          <w:color w:val="000000"/>
          <w:sz w:val="22"/>
          <w:szCs w:val="22"/>
          <w:lang w:eastAsia="en-US"/>
        </w:rPr>
        <w:t xml:space="preserve"> tvarka Užsakovas pats turi sumokėti pridėtinės vertės mokestį (toliau – PVM) į valstybės biudžetą už atliktus darbus (įsigytą pirkimo objektą), į pasiūlymo kainą/sąnaudas įskaitytas PVM sudarant šią Sutartį išskaičiuojamas.</w:t>
      </w:r>
    </w:p>
    <w:p w14:paraId="017C42E1" w14:textId="77777777" w:rsidR="0031040C" w:rsidRDefault="0031040C" w:rsidP="001055D3">
      <w:pPr>
        <w:numPr>
          <w:ilvl w:val="1"/>
          <w:numId w:val="1"/>
        </w:numPr>
        <w:ind w:left="567" w:hanging="567"/>
        <w:jc w:val="both"/>
        <w:rPr>
          <w:color w:val="000000"/>
          <w:sz w:val="22"/>
          <w:szCs w:val="22"/>
          <w:lang w:eastAsia="en-US"/>
        </w:rPr>
      </w:pPr>
      <w:r>
        <w:rPr>
          <w:color w:val="000000"/>
          <w:sz w:val="22"/>
          <w:szCs w:val="22"/>
          <w:lang w:eastAsia="en-US"/>
        </w:rPr>
        <w:t xml:space="preserve">Į Darbų įkainius yra įskaičiuotos visos Darbų įkainio sudedamosios dalys, visos Rangovo patiriamos išlaidos ir mokesčiai. Jokios papildomos Rangovo išlaidos nebus apmokamos ar kompensuojamos. </w:t>
      </w:r>
    </w:p>
    <w:p w14:paraId="7E05727E" w14:textId="5C3854AF" w:rsidR="0031040C" w:rsidRDefault="0031040C" w:rsidP="001055D3">
      <w:pPr>
        <w:pStyle w:val="Antrat2"/>
        <w:keepLines/>
        <w:widowControl w:val="0"/>
        <w:numPr>
          <w:ilvl w:val="1"/>
          <w:numId w:val="1"/>
        </w:numPr>
        <w:pBdr>
          <w:top w:val="nil"/>
          <w:left w:val="nil"/>
          <w:bottom w:val="nil"/>
          <w:right w:val="nil"/>
          <w:between w:val="nil"/>
        </w:pBdr>
        <w:tabs>
          <w:tab w:val="left" w:pos="567"/>
          <w:tab w:val="left" w:pos="851"/>
          <w:tab w:val="left" w:pos="992"/>
          <w:tab w:val="left" w:pos="1134"/>
          <w:tab w:val="left" w:pos="1418"/>
        </w:tabs>
        <w:ind w:left="567" w:hanging="567"/>
        <w:jc w:val="both"/>
        <w:rPr>
          <w:rFonts w:eastAsia="Arial"/>
          <w:bCs/>
          <w:color w:val="000000"/>
          <w:sz w:val="22"/>
          <w:szCs w:val="22"/>
          <w:lang w:val="lt-LT"/>
        </w:rPr>
      </w:pPr>
      <w:bookmarkStart w:id="0" w:name="_Toc93858016"/>
      <w:r>
        <w:rPr>
          <w:rFonts w:eastAsia="Arial"/>
          <w:bCs/>
          <w:color w:val="000000"/>
          <w:sz w:val="22"/>
          <w:szCs w:val="22"/>
          <w:lang w:val="lt-LT"/>
        </w:rPr>
        <w:t>Sutarties kainos (įkainių) perskaičiavimas dėl mokesčių pakeitimo</w:t>
      </w:r>
      <w:bookmarkEnd w:id="0"/>
      <w:r>
        <w:rPr>
          <w:rFonts w:eastAsia="Arial"/>
          <w:bCs/>
          <w:color w:val="000000"/>
          <w:sz w:val="22"/>
          <w:szCs w:val="22"/>
          <w:lang w:val="lt-LT"/>
        </w:rPr>
        <w:t>.</w:t>
      </w:r>
    </w:p>
    <w:p w14:paraId="320655B8" w14:textId="69071370" w:rsidR="0031040C" w:rsidRDefault="0031040C" w:rsidP="004B1B24">
      <w:pPr>
        <w:tabs>
          <w:tab w:val="left" w:pos="284"/>
        </w:tabs>
        <w:ind w:left="567" w:hanging="567"/>
        <w:jc w:val="both"/>
        <w:rPr>
          <w:rFonts w:eastAsia="Arial"/>
          <w:color w:val="000000"/>
          <w:sz w:val="22"/>
          <w:szCs w:val="22"/>
        </w:rPr>
      </w:pPr>
      <w:r>
        <w:rPr>
          <w:color w:val="000000"/>
          <w:sz w:val="22"/>
          <w:szCs w:val="22"/>
        </w:rPr>
        <w:t>3.9.</w:t>
      </w:r>
      <w:r w:rsidR="001055D3">
        <w:rPr>
          <w:color w:val="000000"/>
          <w:sz w:val="22"/>
          <w:szCs w:val="22"/>
        </w:rPr>
        <w:t xml:space="preserve"> </w:t>
      </w:r>
      <w:r w:rsidR="004B1B24">
        <w:rPr>
          <w:color w:val="000000"/>
          <w:sz w:val="22"/>
          <w:szCs w:val="22"/>
        </w:rPr>
        <w:t xml:space="preserve">  </w:t>
      </w:r>
      <w:r>
        <w:rPr>
          <w:rFonts w:eastAsia="Arial"/>
          <w:color w:val="000000"/>
          <w:sz w:val="22"/>
          <w:szCs w:val="22"/>
        </w:rPr>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14:paraId="381336C1" w14:textId="48C8AAC2" w:rsidR="0031040C" w:rsidRDefault="0031040C" w:rsidP="001055D3">
      <w:pPr>
        <w:ind w:left="567" w:hanging="567"/>
        <w:jc w:val="both"/>
        <w:rPr>
          <w:color w:val="000000"/>
          <w:sz w:val="22"/>
          <w:szCs w:val="22"/>
          <w:lang w:eastAsia="en-US"/>
        </w:rPr>
      </w:pPr>
      <w:r>
        <w:rPr>
          <w:rFonts w:eastAsia="Arial"/>
          <w:color w:val="000000"/>
          <w:sz w:val="22"/>
          <w:szCs w:val="22"/>
        </w:rPr>
        <w:lastRenderedPageBreak/>
        <w:t>3.</w:t>
      </w:r>
      <w:r w:rsidR="001055D3">
        <w:rPr>
          <w:rFonts w:eastAsia="Arial"/>
          <w:color w:val="000000"/>
          <w:sz w:val="22"/>
          <w:szCs w:val="22"/>
        </w:rPr>
        <w:t>10</w:t>
      </w:r>
      <w:r>
        <w:rPr>
          <w:rFonts w:eastAsia="Arial"/>
          <w:color w:val="000000"/>
          <w:sz w:val="22"/>
          <w:szCs w:val="22"/>
        </w:rPr>
        <w:t>. Kitus, nei PVM, mokesčius reglamentuojančių teisės aktų pakeitimai negali būti pagrindas  peržiūrėti Sutarties kainą, kuriai taikoma peržiūra.</w:t>
      </w:r>
    </w:p>
    <w:p w14:paraId="54286BD2" w14:textId="0AE84D6F" w:rsidR="0031040C" w:rsidRPr="00642257" w:rsidRDefault="0031040C" w:rsidP="001055D3">
      <w:pPr>
        <w:pStyle w:val="Sraopastraipa"/>
        <w:numPr>
          <w:ilvl w:val="1"/>
          <w:numId w:val="24"/>
        </w:numPr>
        <w:tabs>
          <w:tab w:val="left" w:pos="567"/>
        </w:tabs>
        <w:ind w:left="567" w:hanging="567"/>
        <w:jc w:val="both"/>
        <w:rPr>
          <w:color w:val="000000"/>
          <w:sz w:val="22"/>
          <w:szCs w:val="22"/>
          <w:lang w:val="lt-LT"/>
        </w:rPr>
      </w:pPr>
      <w:r w:rsidRPr="001055D3">
        <w:rPr>
          <w:color w:val="000000"/>
          <w:sz w:val="22"/>
          <w:szCs w:val="22"/>
          <w:lang w:val="lt-LT"/>
        </w:rPr>
        <w:t xml:space="preserve">Užsakovas už faktiškai laiku ir kokybiškai atliktus Darbus  su Rangovu atsiskaito ne vėliau kaip per </w:t>
      </w:r>
      <w:r w:rsidRPr="001055D3">
        <w:rPr>
          <w:b/>
          <w:color w:val="000000"/>
          <w:sz w:val="22"/>
          <w:szCs w:val="22"/>
          <w:lang w:val="lt-LT"/>
        </w:rPr>
        <w:t xml:space="preserve">30 (trisdešimt) kalendorinių dienų </w:t>
      </w:r>
      <w:r w:rsidRPr="001055D3">
        <w:rPr>
          <w:color w:val="000000"/>
          <w:sz w:val="22"/>
          <w:szCs w:val="22"/>
          <w:lang w:val="lt-LT"/>
        </w:rPr>
        <w:t xml:space="preserve">nuo sąskaitos faktūros gavimo dienos. </w:t>
      </w:r>
      <w:r w:rsidRPr="00642257">
        <w:rPr>
          <w:color w:val="000000"/>
          <w:sz w:val="22"/>
          <w:szCs w:val="22"/>
          <w:lang w:val="lt-LT"/>
        </w:rPr>
        <w:t>Sąskaita faktūra Užsakovui pateikiama po to, kai Šalys pasirašo Darbų perdavimo-priėmimo aktą.</w:t>
      </w:r>
    </w:p>
    <w:p w14:paraId="2DBD2BBC" w14:textId="77777777" w:rsidR="0031040C" w:rsidRDefault="0031040C" w:rsidP="001055D3">
      <w:pPr>
        <w:numPr>
          <w:ilvl w:val="1"/>
          <w:numId w:val="24"/>
        </w:numPr>
        <w:tabs>
          <w:tab w:val="left" w:pos="567"/>
          <w:tab w:val="left" w:pos="993"/>
        </w:tabs>
        <w:ind w:left="567" w:hanging="567"/>
        <w:jc w:val="both"/>
        <w:rPr>
          <w:color w:val="000000"/>
          <w:sz w:val="22"/>
          <w:szCs w:val="22"/>
          <w:lang w:eastAsia="en-US"/>
        </w:rPr>
      </w:pPr>
      <w:r>
        <w:rPr>
          <w:color w:val="000000"/>
          <w:sz w:val="22"/>
          <w:szCs w:val="22"/>
          <w:lang w:eastAsia="en-US"/>
        </w:rPr>
        <w:t xml:space="preserve">Darbų perdavimas ir priėmimas įforminamas Darbų perdavimo-priėmimo aktu, kuris pasirašomas Rangovo ir Užsakovo įgaliotų atstovų. Detali Darbų priėmimo – perdavimo tvarka aprašyta šios Sutarties 4 skyriuje. </w:t>
      </w:r>
    </w:p>
    <w:p w14:paraId="4D4399F9" w14:textId="7535702D" w:rsidR="0031040C" w:rsidRPr="00A32ACE" w:rsidRDefault="005C3744" w:rsidP="001055D3">
      <w:pPr>
        <w:numPr>
          <w:ilvl w:val="1"/>
          <w:numId w:val="24"/>
        </w:numPr>
        <w:tabs>
          <w:tab w:val="left" w:pos="993"/>
        </w:tabs>
        <w:ind w:left="567" w:hanging="567"/>
        <w:jc w:val="both"/>
        <w:rPr>
          <w:color w:val="000000"/>
          <w:sz w:val="22"/>
          <w:szCs w:val="22"/>
          <w:lang w:eastAsia="en-US"/>
        </w:rPr>
      </w:pPr>
      <w:r w:rsidRPr="00D14115">
        <w:rPr>
          <w:sz w:val="22"/>
          <w:szCs w:val="22"/>
          <w:lang w:eastAsia="en-US"/>
        </w:rPr>
        <w:t>Rangovas s</w:t>
      </w:r>
      <w:r w:rsidR="0031040C" w:rsidRPr="00D14115">
        <w:rPr>
          <w:sz w:val="22"/>
          <w:szCs w:val="22"/>
          <w:lang w:eastAsia="en-US"/>
        </w:rPr>
        <w:t xml:space="preserve">ąskaita faktūra pagal šią Sutartį </w:t>
      </w:r>
      <w:r w:rsidR="00AD4F65" w:rsidRPr="00D14115">
        <w:rPr>
          <w:sz w:val="22"/>
          <w:szCs w:val="22"/>
          <w:lang w:eastAsia="en-US"/>
        </w:rPr>
        <w:t xml:space="preserve">privalo </w:t>
      </w:r>
      <w:r w:rsidR="00AD4F65" w:rsidRPr="00D14115">
        <w:rPr>
          <w:rFonts w:eastAsia="Calibri"/>
          <w:sz w:val="22"/>
          <w:szCs w:val="22"/>
          <w:lang w:eastAsia="en-US"/>
        </w:rPr>
        <w:t xml:space="preserve">Užsakovui pateikti </w:t>
      </w:r>
      <w:r w:rsidR="00AD4F65" w:rsidRPr="00D14115">
        <w:rPr>
          <w:rFonts w:eastAsia="MS PGothic"/>
          <w:sz w:val="22"/>
          <w:szCs w:val="22"/>
        </w:rPr>
        <w:t>tik elektroniniu būdu</w:t>
      </w:r>
      <w:r w:rsidRPr="00D14115">
        <w:rPr>
          <w:rFonts w:eastAsia="MS PGothic"/>
          <w:sz w:val="22"/>
          <w:szCs w:val="22"/>
        </w:rPr>
        <w:t>,</w:t>
      </w:r>
      <w:r w:rsidR="00AD4F65" w:rsidRPr="00D14115">
        <w:rPr>
          <w:rFonts w:eastAsia="Calibri"/>
          <w:sz w:val="22"/>
          <w:szCs w:val="22"/>
          <w:lang w:eastAsia="en-US"/>
        </w:rPr>
        <w:t xml:space="preserve"> naudojantis</w:t>
      </w:r>
      <w:r w:rsidR="00AD4F65" w:rsidRPr="00D14115">
        <w:rPr>
          <w:rFonts w:eastAsia="MS PGothic"/>
          <w:sz w:val="22"/>
          <w:szCs w:val="22"/>
        </w:rPr>
        <w:t xml:space="preserve"> </w:t>
      </w:r>
      <w:r w:rsidR="00AD4F65" w:rsidRPr="00D14115">
        <w:rPr>
          <w:sz w:val="22"/>
          <w:szCs w:val="22"/>
        </w:rPr>
        <w:t xml:space="preserve">  </w:t>
      </w:r>
      <w:r w:rsidRPr="00D14115">
        <w:rPr>
          <w:rFonts w:eastAsiaTheme="minorEastAsia"/>
          <w:sz w:val="22"/>
          <w:szCs w:val="22"/>
        </w:rPr>
        <w:t xml:space="preserve">platformos </w:t>
      </w:r>
      <w:r w:rsidRPr="00D14115">
        <w:rPr>
          <w:rFonts w:eastAsiaTheme="minorEastAsia" w:cstheme="minorBidi"/>
          <w:sz w:val="22"/>
          <w:szCs w:val="22"/>
          <w:shd w:val="clear" w:color="auto" w:fill="FFFFFF"/>
        </w:rPr>
        <w:t xml:space="preserve">„Sąskaitų administravimo bendroji informacinė sistema“ (toliau – SABIS) </w:t>
      </w:r>
      <w:r w:rsidRPr="00D14115">
        <w:rPr>
          <w:rFonts w:eastAsiaTheme="minorEastAsia"/>
          <w:sz w:val="22"/>
          <w:szCs w:val="22"/>
        </w:rPr>
        <w:t>priemonėmis.</w:t>
      </w:r>
      <w:r w:rsidR="00A32ACE" w:rsidRPr="00D14115">
        <w:rPr>
          <w:rFonts w:eastAsiaTheme="minorEastAsia"/>
          <w:sz w:val="22"/>
          <w:szCs w:val="22"/>
        </w:rPr>
        <w:t xml:space="preserve"> </w:t>
      </w:r>
      <w:r w:rsidR="0031040C" w:rsidRPr="00D14115">
        <w:rPr>
          <w:sz w:val="22"/>
          <w:szCs w:val="22"/>
          <w:lang w:eastAsia="en-US"/>
        </w:rPr>
        <w:t xml:space="preserve">Esant </w:t>
      </w:r>
      <w:r w:rsidR="00A32ACE" w:rsidRPr="00D14115">
        <w:rPr>
          <w:sz w:val="22"/>
          <w:szCs w:val="22"/>
          <w:lang w:eastAsia="en-US"/>
        </w:rPr>
        <w:t xml:space="preserve">platformos </w:t>
      </w:r>
      <w:r w:rsidR="00AD4F65" w:rsidRPr="00A32ACE">
        <w:rPr>
          <w:color w:val="000000"/>
          <w:sz w:val="22"/>
          <w:szCs w:val="22"/>
          <w:lang w:eastAsia="en-US"/>
        </w:rPr>
        <w:t>SABIS</w:t>
      </w:r>
      <w:r w:rsidR="0031040C" w:rsidRPr="00A32ACE">
        <w:rPr>
          <w:color w:val="000000"/>
          <w:sz w:val="22"/>
          <w:szCs w:val="22"/>
          <w:lang w:eastAsia="en-US"/>
        </w:rPr>
        <w:t xml:space="preserve"> sutrikimams, Rangovas sąskaitą faktūrą teikia Užsakovui kitu su Užsakovu suderintu būdu.</w:t>
      </w:r>
    </w:p>
    <w:p w14:paraId="3576B4A8" w14:textId="76C0668A" w:rsidR="0031040C" w:rsidRDefault="0031040C" w:rsidP="001055D3">
      <w:pPr>
        <w:numPr>
          <w:ilvl w:val="1"/>
          <w:numId w:val="24"/>
        </w:numPr>
        <w:tabs>
          <w:tab w:val="left" w:pos="567"/>
          <w:tab w:val="left" w:pos="993"/>
        </w:tabs>
        <w:ind w:left="567" w:hanging="567"/>
        <w:jc w:val="both"/>
        <w:rPr>
          <w:color w:val="000000"/>
          <w:sz w:val="22"/>
          <w:szCs w:val="22"/>
          <w:lang w:eastAsia="en-US"/>
        </w:rPr>
      </w:pPr>
      <w:r>
        <w:rPr>
          <w:color w:val="000000"/>
          <w:sz w:val="22"/>
          <w:szCs w:val="22"/>
          <w:lang w:eastAsia="en-US"/>
        </w:rPr>
        <w:t>Sąskaita faktūra turi būti pateikiama ne anksčiau nei abiejų šalių suderintas ir pasirašytas priėmimo-perdavimo aktas be trūkumų/pastabų (t.</w:t>
      </w:r>
      <w:r w:rsidR="009C6E05">
        <w:rPr>
          <w:color w:val="000000"/>
          <w:sz w:val="22"/>
          <w:szCs w:val="22"/>
          <w:lang w:eastAsia="en-US"/>
        </w:rPr>
        <w:t xml:space="preserve"> </w:t>
      </w:r>
      <w:r>
        <w:rPr>
          <w:color w:val="000000"/>
          <w:sz w:val="22"/>
          <w:szCs w:val="22"/>
          <w:lang w:eastAsia="en-US"/>
        </w:rPr>
        <w:t xml:space="preserve">y. kai pašalinti visi trūkumai ar pastabos, nurodytos ankstesniuose priėmimo-perdavimo aktuose, jei tokių buvo).  </w:t>
      </w:r>
    </w:p>
    <w:p w14:paraId="25FD6AA6" w14:textId="77777777" w:rsidR="0031040C" w:rsidRDefault="0031040C" w:rsidP="001055D3">
      <w:pPr>
        <w:numPr>
          <w:ilvl w:val="1"/>
          <w:numId w:val="24"/>
        </w:numPr>
        <w:tabs>
          <w:tab w:val="left" w:pos="567"/>
          <w:tab w:val="left" w:pos="993"/>
        </w:tabs>
        <w:ind w:left="567" w:hanging="567"/>
        <w:jc w:val="both"/>
        <w:rPr>
          <w:color w:val="000000"/>
          <w:sz w:val="22"/>
          <w:szCs w:val="22"/>
          <w:lang w:eastAsia="en-US"/>
        </w:rPr>
      </w:pPr>
      <w:r>
        <w:rPr>
          <w:color w:val="000000"/>
          <w:sz w:val="22"/>
          <w:szCs w:val="22"/>
          <w:lang w:eastAsia="en-US"/>
        </w:rPr>
        <w:t>Užsakovas už atliktus Darbus su Rangovu atsiskaito mokėjimo pavedimu į Rangovo nurodytą banko sąskaitą.</w:t>
      </w:r>
    </w:p>
    <w:p w14:paraId="05F11F13" w14:textId="77777777" w:rsidR="0031040C" w:rsidRDefault="0031040C" w:rsidP="0031040C">
      <w:pPr>
        <w:ind w:firstLine="720"/>
        <w:jc w:val="both"/>
        <w:rPr>
          <w:color w:val="000000"/>
          <w:sz w:val="22"/>
          <w:szCs w:val="22"/>
        </w:rPr>
      </w:pPr>
    </w:p>
    <w:p w14:paraId="0E41DB4C" w14:textId="77777777" w:rsidR="0031040C" w:rsidRDefault="0031040C" w:rsidP="00D73F71">
      <w:pPr>
        <w:numPr>
          <w:ilvl w:val="0"/>
          <w:numId w:val="24"/>
        </w:numPr>
        <w:tabs>
          <w:tab w:val="left" w:pos="426"/>
        </w:tabs>
        <w:ind w:left="0" w:firstLine="0"/>
        <w:jc w:val="center"/>
        <w:rPr>
          <w:b/>
          <w:color w:val="000000"/>
          <w:sz w:val="22"/>
          <w:szCs w:val="22"/>
        </w:rPr>
      </w:pPr>
      <w:r>
        <w:rPr>
          <w:b/>
          <w:color w:val="000000"/>
          <w:sz w:val="22"/>
          <w:szCs w:val="22"/>
        </w:rPr>
        <w:t>ATLIKTO SUTARTIES OBJEKTO PERDAVIMO IR PRIĖMIMO TVARKA</w:t>
      </w:r>
    </w:p>
    <w:p w14:paraId="0F86995A" w14:textId="77777777" w:rsidR="0031040C" w:rsidRDefault="0031040C" w:rsidP="0031040C">
      <w:pPr>
        <w:numPr>
          <w:ilvl w:val="1"/>
          <w:numId w:val="10"/>
        </w:numPr>
        <w:tabs>
          <w:tab w:val="left" w:pos="567"/>
        </w:tabs>
        <w:ind w:left="567" w:hanging="567"/>
        <w:jc w:val="both"/>
        <w:rPr>
          <w:color w:val="000000"/>
          <w:sz w:val="22"/>
          <w:szCs w:val="22"/>
        </w:rPr>
      </w:pPr>
      <w:r>
        <w:rPr>
          <w:color w:val="000000"/>
          <w:sz w:val="22"/>
          <w:szCs w:val="22"/>
        </w:rPr>
        <w:t>Darbų kokybė patikrinama Darbų priėmimo-perdavimo metu, Šalims pasirašant Darbų priėmimo-perdavimo aktą, kurį rengia Rangovas. Priėmimo-perdavimo akte turi būti galimybė įrašyti darbų trūkumus ar kitas pastabas, susijusias su atliekamais Darbais.</w:t>
      </w:r>
    </w:p>
    <w:p w14:paraId="39B5C1A6" w14:textId="77777777" w:rsidR="0031040C" w:rsidRDefault="0031040C" w:rsidP="0031040C">
      <w:pPr>
        <w:numPr>
          <w:ilvl w:val="1"/>
          <w:numId w:val="10"/>
        </w:numPr>
        <w:tabs>
          <w:tab w:val="left" w:pos="142"/>
          <w:tab w:val="left" w:pos="567"/>
        </w:tabs>
        <w:ind w:left="567" w:hanging="567"/>
        <w:jc w:val="both"/>
        <w:rPr>
          <w:color w:val="000000"/>
          <w:sz w:val="22"/>
          <w:szCs w:val="22"/>
        </w:rPr>
      </w:pPr>
      <w:r>
        <w:rPr>
          <w:color w:val="000000"/>
          <w:sz w:val="22"/>
          <w:szCs w:val="22"/>
        </w:rPr>
        <w:t>Užsakovas, patikrinęs ir įsitikinęs, kad Rangovas atitinka Sutartyje ir jos prieduose nustatytus reikalavimus ir kad yra įvykdyti visi kiti Rangovo įsipareigojimai pagal Sutartį, ne vėliau kaip per 10 darbo dienų nuo Darbų priėmimo-perdavimo akto gavimo dienos privalo priimti suteiktus Darbus ir pasirašyti Darbų priėmimo-perdavimo aktą.</w:t>
      </w:r>
    </w:p>
    <w:p w14:paraId="0CD2E0BD" w14:textId="3FC607AD" w:rsidR="0031040C" w:rsidRDefault="0031040C" w:rsidP="0031040C">
      <w:pPr>
        <w:numPr>
          <w:ilvl w:val="1"/>
          <w:numId w:val="10"/>
        </w:numPr>
        <w:tabs>
          <w:tab w:val="left" w:pos="142"/>
          <w:tab w:val="left" w:pos="567"/>
        </w:tabs>
        <w:ind w:left="567" w:hanging="567"/>
        <w:jc w:val="both"/>
        <w:rPr>
          <w:color w:val="000000"/>
          <w:sz w:val="22"/>
          <w:szCs w:val="22"/>
        </w:rPr>
      </w:pPr>
      <w:r>
        <w:rPr>
          <w:color w:val="000000"/>
          <w:sz w:val="22"/>
          <w:szCs w:val="22"/>
        </w:rPr>
        <w:t>Jeigu Užsakovas priėmimo perdavimo metu turi pastabų dėl suteiktų darbų kiekio ir/arba kokybės ir/arba nustatomi suteiktų darbų kokybės trūkumai ir/arba neatitikimai techninės specifikacijos (</w:t>
      </w:r>
      <w:r w:rsidR="00E87A38">
        <w:rPr>
          <w:color w:val="000000"/>
          <w:sz w:val="22"/>
          <w:szCs w:val="22"/>
        </w:rPr>
        <w:t>S</w:t>
      </w:r>
      <w:r>
        <w:rPr>
          <w:color w:val="000000"/>
          <w:sz w:val="22"/>
          <w:szCs w:val="22"/>
        </w:rPr>
        <w:t>utarties 1 priedo) reikalavimams, visi neatitikimai/trūkumai raštu nurodomi darbų priėmimo – perdavimo akte ir perdavimo – priėmimo aktas pasirašomas.</w:t>
      </w:r>
    </w:p>
    <w:p w14:paraId="11046790" w14:textId="77777777" w:rsidR="0031040C" w:rsidRDefault="0031040C" w:rsidP="0031040C">
      <w:pPr>
        <w:numPr>
          <w:ilvl w:val="1"/>
          <w:numId w:val="10"/>
        </w:numPr>
        <w:tabs>
          <w:tab w:val="left" w:pos="142"/>
          <w:tab w:val="left" w:pos="567"/>
          <w:tab w:val="left" w:pos="851"/>
        </w:tabs>
        <w:ind w:left="567" w:hanging="567"/>
        <w:jc w:val="both"/>
        <w:rPr>
          <w:color w:val="000000"/>
          <w:sz w:val="22"/>
          <w:szCs w:val="22"/>
        </w:rPr>
      </w:pPr>
      <w:r>
        <w:rPr>
          <w:color w:val="000000"/>
          <w:sz w:val="22"/>
          <w:szCs w:val="22"/>
        </w:rPr>
        <w:t>Užsakovas, atsižvelgdamas į trūkumų pobūdį, kiekį bei sudėtingumą, priėmimo – perdavimo akte nurodo Rangovui protingą terminą pašalinti Darbų trūkumus nuo raštiškų pastabų pateikimo dienos. Rangovui pašalinus per Užsakovo nurodytą protingą terminą darbų trūkumus/neatitikimus, numatytus  priėmimo-perdavimo akte, Šalys pasirašo naują priėmimo-perdavimo aktą.</w:t>
      </w:r>
    </w:p>
    <w:p w14:paraId="7105BBED" w14:textId="77777777" w:rsidR="0031040C" w:rsidRDefault="0031040C" w:rsidP="0031040C">
      <w:pPr>
        <w:numPr>
          <w:ilvl w:val="1"/>
          <w:numId w:val="10"/>
        </w:numPr>
        <w:tabs>
          <w:tab w:val="left" w:pos="142"/>
          <w:tab w:val="left" w:pos="567"/>
          <w:tab w:val="left" w:pos="851"/>
        </w:tabs>
        <w:ind w:left="567" w:hanging="567"/>
        <w:jc w:val="both"/>
        <w:rPr>
          <w:color w:val="000000"/>
          <w:sz w:val="22"/>
          <w:szCs w:val="22"/>
        </w:rPr>
      </w:pPr>
      <w:r>
        <w:rPr>
          <w:color w:val="000000"/>
          <w:sz w:val="22"/>
          <w:szCs w:val="22"/>
        </w:rPr>
        <w:t xml:space="preserve">Terminas, skirtas Užsakovui priimti darbus bei patikrinti jų atitikimą nustatytiems reikalavimams ir Užsakovo nurodytas protingas trūkumų/pastabų, išvardintų priėmimo-perdavimo akte, pašalinimo terminas nėra įskaičiuojami į bendrą darbų atlikimo terminą, numatytą Sutarties </w:t>
      </w:r>
      <w:r w:rsidRPr="0064517D">
        <w:rPr>
          <w:color w:val="000000"/>
          <w:sz w:val="22"/>
          <w:szCs w:val="22"/>
        </w:rPr>
        <w:t>2.4</w:t>
      </w:r>
      <w:r>
        <w:rPr>
          <w:color w:val="000000"/>
          <w:sz w:val="22"/>
          <w:szCs w:val="22"/>
        </w:rPr>
        <w:t xml:space="preserve"> punkte. </w:t>
      </w:r>
    </w:p>
    <w:p w14:paraId="04077148" w14:textId="77777777" w:rsidR="0031040C" w:rsidRDefault="0031040C" w:rsidP="0031040C">
      <w:pPr>
        <w:numPr>
          <w:ilvl w:val="1"/>
          <w:numId w:val="10"/>
        </w:numPr>
        <w:tabs>
          <w:tab w:val="left" w:pos="142"/>
          <w:tab w:val="left" w:pos="567"/>
          <w:tab w:val="left" w:pos="851"/>
        </w:tabs>
        <w:ind w:left="567" w:hanging="567"/>
        <w:jc w:val="both"/>
        <w:rPr>
          <w:color w:val="000000"/>
          <w:sz w:val="22"/>
          <w:szCs w:val="22"/>
        </w:rPr>
      </w:pPr>
      <w:r>
        <w:rPr>
          <w:color w:val="000000"/>
          <w:sz w:val="22"/>
          <w:szCs w:val="22"/>
        </w:rPr>
        <w:t>Darbų priėmimo-perdavimo aktas pasirašomas 2 (dviem) vienodą teisinę galią turinčiais egzemplioriais.</w:t>
      </w:r>
    </w:p>
    <w:p w14:paraId="2C918623" w14:textId="77777777" w:rsidR="0031040C" w:rsidRDefault="0031040C" w:rsidP="0031040C">
      <w:pPr>
        <w:jc w:val="center"/>
        <w:rPr>
          <w:color w:val="000000"/>
          <w:sz w:val="22"/>
          <w:szCs w:val="22"/>
        </w:rPr>
      </w:pPr>
    </w:p>
    <w:p w14:paraId="65D3C248" w14:textId="77777777" w:rsidR="0031040C" w:rsidRDefault="0031040C" w:rsidP="0031040C">
      <w:pPr>
        <w:numPr>
          <w:ilvl w:val="0"/>
          <w:numId w:val="10"/>
        </w:numPr>
        <w:jc w:val="center"/>
        <w:rPr>
          <w:b/>
          <w:bCs/>
          <w:color w:val="000000"/>
          <w:sz w:val="22"/>
          <w:szCs w:val="22"/>
        </w:rPr>
      </w:pPr>
      <w:r>
        <w:rPr>
          <w:b/>
          <w:bCs/>
          <w:color w:val="000000"/>
          <w:sz w:val="22"/>
          <w:szCs w:val="22"/>
        </w:rPr>
        <w:t>SUTARTIES ŠALIŲ TEISĖS IR ĮSIPAREIGOJIMAI</w:t>
      </w:r>
    </w:p>
    <w:p w14:paraId="07D12EA2" w14:textId="77777777" w:rsidR="0031040C" w:rsidRDefault="0031040C" w:rsidP="0031040C">
      <w:pPr>
        <w:numPr>
          <w:ilvl w:val="1"/>
          <w:numId w:val="10"/>
        </w:numPr>
        <w:ind w:hanging="927"/>
        <w:jc w:val="both"/>
        <w:rPr>
          <w:color w:val="000000"/>
          <w:sz w:val="22"/>
          <w:szCs w:val="22"/>
        </w:rPr>
      </w:pPr>
      <w:r>
        <w:rPr>
          <w:b/>
          <w:color w:val="000000"/>
          <w:sz w:val="22"/>
          <w:szCs w:val="22"/>
        </w:rPr>
        <w:t>Rangovas įsipareigoja</w:t>
      </w:r>
      <w:r>
        <w:rPr>
          <w:color w:val="000000"/>
          <w:sz w:val="22"/>
          <w:szCs w:val="22"/>
        </w:rPr>
        <w:t>:</w:t>
      </w:r>
    </w:p>
    <w:p w14:paraId="7EF6B498" w14:textId="77777777" w:rsidR="0031040C" w:rsidRDefault="0031040C" w:rsidP="0031040C">
      <w:pPr>
        <w:numPr>
          <w:ilvl w:val="2"/>
          <w:numId w:val="2"/>
        </w:numPr>
        <w:ind w:left="709" w:hanging="709"/>
        <w:jc w:val="both"/>
        <w:rPr>
          <w:color w:val="000000"/>
          <w:sz w:val="22"/>
          <w:szCs w:val="22"/>
        </w:rPr>
      </w:pPr>
      <w:r>
        <w:rPr>
          <w:color w:val="000000"/>
          <w:sz w:val="22"/>
          <w:szCs w:val="22"/>
        </w:rPr>
        <w:t>atlikti Darbus pagal šią Sutartį savo rizika bei sąskaita kaip įmanoma rūpestingai bei efektyviai, įskaitant, bet neapsiribojant Darbų atlikimą pagal geriausius visuotinai pripažįstamus profesinius, techninius standartus ir praktiką, panaudodamas visus reikiamus įgūdžius, žinias;</w:t>
      </w:r>
    </w:p>
    <w:p w14:paraId="597B30D1" w14:textId="000BA4A3" w:rsidR="0031040C" w:rsidRDefault="0031040C" w:rsidP="0031040C">
      <w:pPr>
        <w:numPr>
          <w:ilvl w:val="2"/>
          <w:numId w:val="2"/>
        </w:numPr>
        <w:ind w:left="709" w:hanging="709"/>
        <w:jc w:val="both"/>
        <w:rPr>
          <w:color w:val="000000"/>
          <w:sz w:val="22"/>
          <w:szCs w:val="22"/>
        </w:rPr>
      </w:pPr>
      <w:r>
        <w:rPr>
          <w:color w:val="000000"/>
          <w:sz w:val="22"/>
          <w:szCs w:val="22"/>
        </w:rPr>
        <w:t>atlikti Darbus kokybiškai pagal Užsakovo pateiktą Techninę specifikaciją (Sutarties priedas Nr. 1), šioje Sutartyje nurodytais terminais ir sąlygomis;</w:t>
      </w:r>
    </w:p>
    <w:p w14:paraId="0BFD08AC" w14:textId="77777777" w:rsidR="0031040C" w:rsidRDefault="0031040C" w:rsidP="0031040C">
      <w:pPr>
        <w:numPr>
          <w:ilvl w:val="2"/>
          <w:numId w:val="2"/>
        </w:numPr>
        <w:ind w:left="709" w:hanging="709"/>
        <w:jc w:val="both"/>
        <w:rPr>
          <w:color w:val="000000"/>
          <w:sz w:val="22"/>
          <w:szCs w:val="22"/>
        </w:rPr>
      </w:pPr>
      <w:r>
        <w:rPr>
          <w:color w:val="000000"/>
          <w:sz w:val="22"/>
          <w:szCs w:val="22"/>
        </w:rPr>
        <w:t>jeigu pagal teisės aktus Darbams atlikti reikalinga parengti projektinę dokumentacija – savo lėšomis  parengti visą reikiamą dokumentaciją ir ją suderinti su kompetentingomis institucijomis bei jeigu pagal teisės aktus Darbams atlikti reikalinga gauti statybą leidžiančius dokumentus – tokius dokumentus gauti ir padengti visas su tuo susijusias išlaidas;</w:t>
      </w:r>
    </w:p>
    <w:p w14:paraId="05426D34" w14:textId="77777777" w:rsidR="0031040C" w:rsidRDefault="0031040C" w:rsidP="0031040C">
      <w:pPr>
        <w:numPr>
          <w:ilvl w:val="2"/>
          <w:numId w:val="2"/>
        </w:numPr>
        <w:ind w:left="709" w:hanging="709"/>
        <w:jc w:val="both"/>
        <w:rPr>
          <w:color w:val="000000"/>
          <w:sz w:val="22"/>
          <w:szCs w:val="22"/>
        </w:rPr>
      </w:pPr>
      <w:r>
        <w:rPr>
          <w:color w:val="000000"/>
          <w:sz w:val="22"/>
          <w:szCs w:val="22"/>
        </w:rPr>
        <w:t>atlikti visus lokalinėse sąmatose numatytus Darbus naudojant savo medžiagas ir gaminius, kurie sertifikuoti Lietuvos Respublikoje, bei darbo priemones, kurios yra kokybiškos ir atitinka Užsakovo reikalavimus;</w:t>
      </w:r>
    </w:p>
    <w:p w14:paraId="606418A3" w14:textId="77777777" w:rsidR="0031040C" w:rsidRDefault="0031040C" w:rsidP="0031040C">
      <w:pPr>
        <w:numPr>
          <w:ilvl w:val="2"/>
          <w:numId w:val="2"/>
        </w:numPr>
        <w:ind w:left="709" w:hanging="709"/>
        <w:jc w:val="both"/>
        <w:rPr>
          <w:color w:val="000000"/>
          <w:sz w:val="22"/>
          <w:szCs w:val="22"/>
        </w:rPr>
      </w:pPr>
      <w:r>
        <w:rPr>
          <w:color w:val="000000"/>
          <w:sz w:val="22"/>
          <w:szCs w:val="22"/>
        </w:rPr>
        <w:t xml:space="preserve">pagal galiojančiuose Lietuvos Respublikos teisės aktuose nustatytą tvarką, paskirti kvalifikuotus specialistus Darbams atlikti ir </w:t>
      </w:r>
      <w:r>
        <w:rPr>
          <w:color w:val="000000"/>
          <w:sz w:val="22"/>
          <w:szCs w:val="22"/>
          <w:lang w:eastAsia="en-US"/>
        </w:rPr>
        <w:t>užtikrinti, kad Sutarties sudarymo momentu ir visą jos galiojimo laikotarpį Darbus atliktų reikiamas ir optimalus specialistų skaičius ir Rangovo specialistai turėtų reikiamą kvalifikaciją ir patirtį;</w:t>
      </w:r>
    </w:p>
    <w:p w14:paraId="7B12209E" w14:textId="77777777" w:rsidR="0031040C" w:rsidRDefault="0031040C" w:rsidP="0031040C">
      <w:pPr>
        <w:numPr>
          <w:ilvl w:val="2"/>
          <w:numId w:val="2"/>
        </w:numPr>
        <w:ind w:left="709" w:hanging="709"/>
        <w:jc w:val="both"/>
        <w:rPr>
          <w:color w:val="000000"/>
          <w:sz w:val="22"/>
          <w:szCs w:val="22"/>
        </w:rPr>
      </w:pPr>
      <w:r>
        <w:rPr>
          <w:color w:val="000000"/>
          <w:sz w:val="22"/>
          <w:szCs w:val="22"/>
        </w:rPr>
        <w:lastRenderedPageBreak/>
        <w:t>tuo atveju, jeigu tiekėjo kvalifikacija dėl teisės verstis atitinkama veikla nebuvo tikrinama arba tikrinama ne visa apimtimi, Rangovas Užsakovui įsipareigoja, kad pirkimo sutartį vykdys tik tokią teisę turintys asmenys;</w:t>
      </w:r>
    </w:p>
    <w:p w14:paraId="017A53D3" w14:textId="4C2CFF38" w:rsidR="0031040C" w:rsidRPr="00DE23AD" w:rsidRDefault="0031040C" w:rsidP="0031040C">
      <w:pPr>
        <w:pStyle w:val="Pagrindiniotekstotrauka3"/>
        <w:numPr>
          <w:ilvl w:val="2"/>
          <w:numId w:val="2"/>
        </w:numPr>
        <w:ind w:left="709" w:hanging="709"/>
        <w:rPr>
          <w:color w:val="000000"/>
          <w:sz w:val="22"/>
          <w:szCs w:val="22"/>
        </w:rPr>
      </w:pPr>
      <w:r>
        <w:rPr>
          <w:color w:val="000000"/>
          <w:sz w:val="22"/>
          <w:szCs w:val="22"/>
        </w:rPr>
        <w:t xml:space="preserve">vykdydamas Darbus, laikytis įstatymų ir normatyvinių statybos </w:t>
      </w:r>
      <w:r w:rsidRPr="00DE23AD">
        <w:rPr>
          <w:color w:val="000000"/>
          <w:sz w:val="22"/>
          <w:szCs w:val="22"/>
        </w:rPr>
        <w:t xml:space="preserve">dokumentų nustatytų priešgaisrinės, civilinės ir darbų saugos, aplinkos apsaugos ir kitų reikalavimų. </w:t>
      </w:r>
      <w:r w:rsidR="00B27523" w:rsidRPr="00BA3D26">
        <w:rPr>
          <w:color w:val="auto"/>
          <w:sz w:val="22"/>
          <w:szCs w:val="22"/>
        </w:rPr>
        <w:t xml:space="preserve">CIPP dervų kietinimo metu ir po jo į patalpų orą išsiskiriančių kenksmingų medžiagų ir lakiųjų organinių junginių koncentracijos neturi viršyti galiojančiuose teisės aktuose ir Techninės specifikacijos 6.3.2 </w:t>
      </w:r>
      <w:r w:rsidR="0064517D">
        <w:rPr>
          <w:color w:val="auto"/>
          <w:sz w:val="22"/>
          <w:szCs w:val="22"/>
        </w:rPr>
        <w:t xml:space="preserve">papunktyje </w:t>
      </w:r>
      <w:r w:rsidR="00B27523" w:rsidRPr="00BA3D26">
        <w:rPr>
          <w:color w:val="auto"/>
          <w:sz w:val="22"/>
          <w:szCs w:val="22"/>
        </w:rPr>
        <w:t>bei 7.4 punkte nustatytų reikalavimų.</w:t>
      </w:r>
      <w:r w:rsidR="00B27523" w:rsidRPr="00DE23AD">
        <w:rPr>
          <w:color w:val="auto"/>
          <w:sz w:val="22"/>
          <w:szCs w:val="22"/>
        </w:rPr>
        <w:t xml:space="preserve"> </w:t>
      </w:r>
      <w:r w:rsidRPr="00DE23AD">
        <w:rPr>
          <w:color w:val="000000"/>
          <w:sz w:val="22"/>
          <w:szCs w:val="22"/>
        </w:rPr>
        <w:t>Darbų vykdymo zonoje atsakyti už darbų saugą, gamybinę sanitariją, priešgaisrinę apsaugą ir aplinkos ekologinę apsaugą. Atsakomybė už nelaimingus atsitikimus darbe tenka Rangovui;</w:t>
      </w:r>
    </w:p>
    <w:p w14:paraId="4CEE7408" w14:textId="77777777" w:rsidR="0031040C" w:rsidRDefault="0031040C" w:rsidP="0031040C">
      <w:pPr>
        <w:pStyle w:val="Pagrindiniotekstotrauka3"/>
        <w:numPr>
          <w:ilvl w:val="2"/>
          <w:numId w:val="2"/>
        </w:numPr>
        <w:tabs>
          <w:tab w:val="left" w:pos="709"/>
        </w:tabs>
        <w:ind w:left="709" w:hanging="709"/>
        <w:rPr>
          <w:color w:val="000000"/>
          <w:sz w:val="22"/>
          <w:szCs w:val="22"/>
        </w:rPr>
      </w:pPr>
      <w:r>
        <w:rPr>
          <w:color w:val="000000"/>
          <w:sz w:val="22"/>
          <w:szCs w:val="22"/>
        </w:rPr>
        <w:t>užtikrinti, kad visi statybvietėje esantys fiziniai asmenys turėtų galiojantį Valstybinio socialinio draudimo įstatymo 15</w:t>
      </w:r>
      <w:r>
        <w:rPr>
          <w:color w:val="000000"/>
          <w:sz w:val="22"/>
          <w:szCs w:val="22"/>
          <w:vertAlign w:val="superscript"/>
        </w:rPr>
        <w:t>1</w:t>
      </w:r>
      <w:r>
        <w:rPr>
          <w:color w:val="000000"/>
          <w:sz w:val="22"/>
          <w:szCs w:val="22"/>
        </w:rPr>
        <w:t xml:space="preserve"> straipsnyje nustatyta tvarka suformuotą skaidriai dirbančio asmens identifikavimo kodą (toliau – kodas), o tais atvejais, kai jiems kodas negali būti suformuotas, privalo turėti kode užšifruojamus duomenis, nurodytus Valstybinio socialinio draudimo įstatymo 15</w:t>
      </w:r>
      <w:r>
        <w:rPr>
          <w:color w:val="000000"/>
          <w:sz w:val="22"/>
          <w:szCs w:val="22"/>
          <w:vertAlign w:val="superscript"/>
        </w:rPr>
        <w:t>1</w:t>
      </w:r>
      <w:r>
        <w:rPr>
          <w:color w:val="000000"/>
          <w:sz w:val="22"/>
          <w:szCs w:val="22"/>
        </w:rPr>
        <w:t xml:space="preserve"> straipsnio 8 dalyje, pagrindžiančius dokumentus (toliau – kode užšifruojamus duomenis pagrindžiantys dokumentai) arba identifikavimo priemonę ir jį (ją) pateiktų Statybos įstatymo 22</w:t>
      </w:r>
      <w:r>
        <w:rPr>
          <w:color w:val="000000"/>
          <w:sz w:val="22"/>
          <w:szCs w:val="22"/>
          <w:vertAlign w:val="superscript"/>
        </w:rPr>
        <w:t xml:space="preserve">1 </w:t>
      </w:r>
      <w:r>
        <w:rPr>
          <w:color w:val="000000"/>
          <w:sz w:val="22"/>
          <w:szCs w:val="22"/>
        </w:rPr>
        <w:t xml:space="preserve">straipsnio 1 ir 2 dalyse nustatytais atvejais ir tvarka; </w:t>
      </w:r>
    </w:p>
    <w:p w14:paraId="72E64174" w14:textId="5FFD9D80" w:rsidR="0031040C" w:rsidRDefault="0031040C" w:rsidP="00E70A0E">
      <w:pPr>
        <w:pStyle w:val="Pagrindiniotekstotrauka3"/>
        <w:numPr>
          <w:ilvl w:val="2"/>
          <w:numId w:val="2"/>
        </w:numPr>
        <w:tabs>
          <w:tab w:val="left" w:pos="567"/>
          <w:tab w:val="left" w:pos="851"/>
        </w:tabs>
        <w:ind w:left="709" w:hanging="709"/>
        <w:rPr>
          <w:color w:val="000000"/>
          <w:sz w:val="22"/>
          <w:szCs w:val="22"/>
        </w:rPr>
      </w:pPr>
      <w:r>
        <w:rPr>
          <w:color w:val="000000"/>
          <w:sz w:val="22"/>
          <w:szCs w:val="22"/>
        </w:rPr>
        <w:t>nustatyti kitų statybvietėje esančių asmenų, kurie nenurodyti šio</w:t>
      </w:r>
      <w:r w:rsidR="00E70A0E">
        <w:rPr>
          <w:color w:val="000000"/>
          <w:sz w:val="22"/>
          <w:szCs w:val="22"/>
        </w:rPr>
        <w:t>s</w:t>
      </w:r>
      <w:r>
        <w:rPr>
          <w:color w:val="000000"/>
          <w:sz w:val="22"/>
          <w:szCs w:val="22"/>
        </w:rPr>
        <w:t xml:space="preserve"> Sutarties </w:t>
      </w:r>
      <w:r w:rsidRPr="00BA3D26">
        <w:rPr>
          <w:color w:val="000000"/>
          <w:sz w:val="22"/>
          <w:szCs w:val="22"/>
        </w:rPr>
        <w:t>5.1.</w:t>
      </w:r>
      <w:r w:rsidR="00E70A0E" w:rsidRPr="00BA3D26">
        <w:rPr>
          <w:color w:val="000000"/>
          <w:sz w:val="22"/>
          <w:szCs w:val="22"/>
        </w:rPr>
        <w:t>8</w:t>
      </w:r>
      <w:r>
        <w:rPr>
          <w:color w:val="000000"/>
          <w:sz w:val="22"/>
          <w:szCs w:val="22"/>
        </w:rPr>
        <w:t xml:space="preserve"> papunktyje, identifikavimo priemonę, prireikus – jos išdavimo tvarką, registruoti šių asmenų buvimo statybvietėje pradžios ir pabaigos laiką ir priežastį;</w:t>
      </w:r>
    </w:p>
    <w:p w14:paraId="0669EFB0" w14:textId="77777777" w:rsidR="0031040C" w:rsidRDefault="0031040C" w:rsidP="0031040C">
      <w:pPr>
        <w:pStyle w:val="Pagrindiniotekstotrauka3"/>
        <w:numPr>
          <w:ilvl w:val="2"/>
          <w:numId w:val="2"/>
        </w:numPr>
        <w:ind w:left="709" w:hanging="709"/>
        <w:rPr>
          <w:color w:val="000000"/>
          <w:sz w:val="22"/>
          <w:szCs w:val="22"/>
        </w:rPr>
      </w:pPr>
      <w:r>
        <w:rPr>
          <w:color w:val="000000"/>
          <w:sz w:val="22"/>
          <w:szCs w:val="22"/>
        </w:rPr>
        <w:t>užtikrinti, kad statybvietėje būtų tik asmenys, kurie turi kodą ar, kai jiems kodas negali būti suformuotas, – kode užšifruojamus duomenis pagrindžiančius dokumentus, arba Rangovo nustatyta tvarka užregistravo atvykimo į statybvietę pradžios laiką ir priežastį ir turi Rangovo nustatytą identifikavimo priemonę;</w:t>
      </w:r>
    </w:p>
    <w:p w14:paraId="291CDFD2" w14:textId="77777777" w:rsidR="0031040C" w:rsidRDefault="0031040C" w:rsidP="0031040C">
      <w:pPr>
        <w:numPr>
          <w:ilvl w:val="2"/>
          <w:numId w:val="2"/>
        </w:numPr>
        <w:ind w:left="709" w:hanging="709"/>
        <w:jc w:val="both"/>
        <w:rPr>
          <w:color w:val="000000"/>
          <w:sz w:val="22"/>
          <w:szCs w:val="22"/>
        </w:rPr>
      </w:pPr>
      <w:r>
        <w:rPr>
          <w:color w:val="000000"/>
          <w:sz w:val="22"/>
          <w:szCs w:val="22"/>
        </w:rPr>
        <w:t>perduodamas atliktus Darbus Užsakovui raštiškai supažindinti Užsakovą su Darbų rezultato naudojimo sąlygomis ir pranešti Užsakovui reikalavimus, kurių būtina laikytis naudojant Darbų rezultatą bei galimas tokių reikalavimų nesilaikymo pasekmes. Atliktus Darbus pagal Darbų priėmimo-perdavimo aktą perduoti Užsakovui;</w:t>
      </w:r>
    </w:p>
    <w:p w14:paraId="53C34D8F" w14:textId="77777777" w:rsidR="0031040C" w:rsidRDefault="0031040C" w:rsidP="0031040C">
      <w:pPr>
        <w:numPr>
          <w:ilvl w:val="2"/>
          <w:numId w:val="2"/>
        </w:numPr>
        <w:ind w:left="709" w:hanging="709"/>
        <w:jc w:val="both"/>
        <w:rPr>
          <w:color w:val="000000"/>
          <w:sz w:val="22"/>
          <w:szCs w:val="22"/>
        </w:rPr>
      </w:pPr>
      <w:r>
        <w:rPr>
          <w:color w:val="000000"/>
          <w:sz w:val="22"/>
          <w:szCs w:val="22"/>
        </w:rPr>
        <w:t>Užsakovui nurodžius priėmimo–perdavimo akte atliktų darbų trūkumus / neatitikimus / pastabas, ištaisyti juos savo sąskaita per Pirkėjo nurodytą protingą terminą;</w:t>
      </w:r>
    </w:p>
    <w:p w14:paraId="068351BA" w14:textId="2C0BC9F1" w:rsidR="0031040C" w:rsidRDefault="0031040C" w:rsidP="0031040C">
      <w:pPr>
        <w:pStyle w:val="Pagrindiniotekstotrauka"/>
        <w:numPr>
          <w:ilvl w:val="2"/>
          <w:numId w:val="2"/>
        </w:numPr>
        <w:ind w:left="709" w:hanging="709"/>
        <w:rPr>
          <w:color w:val="000000"/>
          <w:sz w:val="22"/>
          <w:szCs w:val="22"/>
        </w:rPr>
      </w:pPr>
      <w:r>
        <w:rPr>
          <w:color w:val="000000"/>
          <w:sz w:val="22"/>
          <w:szCs w:val="22"/>
        </w:rPr>
        <w:t xml:space="preserve">PVM sąskaitą faktūrą pateikti elektroniniu būdu, naudojant </w:t>
      </w:r>
      <w:r w:rsidR="00A32ACE" w:rsidRPr="00913DF1">
        <w:rPr>
          <w:sz w:val="22"/>
          <w:szCs w:val="22"/>
        </w:rPr>
        <w:t xml:space="preserve">platformos SABIS </w:t>
      </w:r>
      <w:r w:rsidRPr="00913DF1">
        <w:rPr>
          <w:sz w:val="22"/>
          <w:szCs w:val="22"/>
        </w:rPr>
        <w:t xml:space="preserve"> priemones</w:t>
      </w:r>
      <w:r>
        <w:rPr>
          <w:color w:val="000000"/>
          <w:sz w:val="22"/>
          <w:szCs w:val="22"/>
        </w:rPr>
        <w:t>;</w:t>
      </w:r>
    </w:p>
    <w:p w14:paraId="76E2F9D3" w14:textId="77777777" w:rsidR="0031040C" w:rsidRDefault="0031040C" w:rsidP="0031040C">
      <w:pPr>
        <w:numPr>
          <w:ilvl w:val="2"/>
          <w:numId w:val="2"/>
        </w:numPr>
        <w:ind w:left="709" w:hanging="709"/>
        <w:jc w:val="both"/>
        <w:rPr>
          <w:color w:val="000000"/>
          <w:sz w:val="22"/>
          <w:szCs w:val="22"/>
        </w:rPr>
      </w:pPr>
      <w:r>
        <w:rPr>
          <w:color w:val="000000"/>
          <w:sz w:val="22"/>
          <w:szCs w:val="22"/>
        </w:rPr>
        <w:t>užtikrinti iš Užsakovo Sutarties vykdymo metu gautos ir su Sutarties vykdymu susijusios informacijos konfidencialumą bei apsaugą;</w:t>
      </w:r>
    </w:p>
    <w:p w14:paraId="7C9708C3" w14:textId="77777777" w:rsidR="0031040C" w:rsidRDefault="0031040C" w:rsidP="0031040C">
      <w:pPr>
        <w:numPr>
          <w:ilvl w:val="2"/>
          <w:numId w:val="2"/>
        </w:numPr>
        <w:tabs>
          <w:tab w:val="left" w:pos="600"/>
        </w:tabs>
        <w:ind w:left="709" w:hanging="709"/>
        <w:jc w:val="both"/>
        <w:rPr>
          <w:color w:val="000000"/>
          <w:sz w:val="22"/>
          <w:szCs w:val="22"/>
        </w:rPr>
      </w:pPr>
      <w:r>
        <w:rPr>
          <w:color w:val="000000"/>
          <w:sz w:val="22"/>
          <w:szCs w:val="22"/>
        </w:rPr>
        <w:t>vykdyti Užsakovo raštiškus teisėtus nurodymus, susijusius su šios Sutarties vykdymu;</w:t>
      </w:r>
    </w:p>
    <w:p w14:paraId="705C7FC6" w14:textId="77777777" w:rsidR="00C3421F" w:rsidRPr="00C3421F" w:rsidRDefault="0031040C" w:rsidP="00244C81">
      <w:pPr>
        <w:numPr>
          <w:ilvl w:val="2"/>
          <w:numId w:val="2"/>
        </w:numPr>
        <w:ind w:left="709" w:hanging="709"/>
        <w:jc w:val="both"/>
        <w:rPr>
          <w:sz w:val="22"/>
          <w:szCs w:val="22"/>
        </w:rPr>
      </w:pPr>
      <w:r w:rsidRPr="00C3421F">
        <w:rPr>
          <w:color w:val="000000"/>
          <w:sz w:val="22"/>
          <w:szCs w:val="22"/>
          <w:lang w:eastAsia="ar-SA"/>
        </w:rPr>
        <w:t xml:space="preserve">nedelsdamas raštu informuoti Užsakovą apie bet kurias aplinkybes, kurios trukdo ar gali sutrukdyti užbaigti Darbų atlikimą šioje Sutartyje nustatytais terminais; </w:t>
      </w:r>
    </w:p>
    <w:p w14:paraId="73D06B78" w14:textId="68EC5B18" w:rsidR="00702518" w:rsidRPr="00BA3D26" w:rsidRDefault="00702518" w:rsidP="00244C81">
      <w:pPr>
        <w:numPr>
          <w:ilvl w:val="2"/>
          <w:numId w:val="2"/>
        </w:numPr>
        <w:ind w:left="709" w:hanging="709"/>
        <w:jc w:val="both"/>
        <w:rPr>
          <w:sz w:val="22"/>
          <w:szCs w:val="22"/>
        </w:rPr>
      </w:pPr>
      <w:r w:rsidRPr="00BA3D26">
        <w:rPr>
          <w:sz w:val="22"/>
          <w:szCs w:val="22"/>
        </w:rPr>
        <w:t xml:space="preserve">pasitelkti subrangovus, kurie nurodyti Pasiūlyme, jeigu vykdant Sutartį jie pasitelkiami: </w:t>
      </w:r>
      <w:r w:rsidRPr="00BA3D26">
        <w:rPr>
          <w:rStyle w:val="Grietas"/>
          <w:sz w:val="22"/>
          <w:szCs w:val="22"/>
        </w:rPr>
        <w:t>nurodyti</w:t>
      </w:r>
      <w:r w:rsidRPr="00BA3D26">
        <w:rPr>
          <w:sz w:val="22"/>
          <w:szCs w:val="22"/>
        </w:rPr>
        <w:t>. Rangovas, pradėjęs vykdyti Sutartį, įsipareigoja pranešti Užsakovui tuo metu žinomų subrangovų pavadinimus, kontaktinius duomenis ir jų atstovus. Rangovas privalo informuoti Užsakovą apie bet kokius šios informacijos pasikeitimus visu Sutarties vykdymo laikotarpiu, taip pat apie naujus subrangovus, kuriuos jis ketina pasitelkti vėliau. Rangovas subrangovus gali keisti tik pateikęs Užsakovui raštišką tokio pakeitimo pagrindimą ir gavęs raštišką Užsakovo sutikimą. Jeigu Rangovas Sutarties vykdymo metu nori pasitelkti naujus subrangovus, kurie nebuvo nurodyti Rangovo pasiūlyme, jis privalo apie tai raštu informuoti Užsakovą bei kartu su informacija apie naujus subrangovus pateikti pašalinimo pagrindų nebuvimą patvirtinančius dokumentus ir dokumentus, patvirtinančius kvalifikacijos reikalavimų atitikimą (jeigu tokie buvo keliami). Rangovas Sutarties vykdymo metu gali keisti subrangovo specialistus tik gavęs išankstinį raštišką Užsakovo sutikimą. Norėdamas pakeisti specialistą, Rangovas privalo raštu pateikti Užsakovui siūlomo naujo specialisto kvalifikaciją patvirtinančius dokumentus, įrodančius, kad naujas specialistas atitinka ne mažesnius kvalifikacinius reikalavimus nei keičiamasis. Užsakovas turi teisę motyvuotai atsisakyti duoti sutikimą, jeigu siūlomas specialistas neatitinka nustatytų reikalavimų.</w:t>
      </w:r>
    </w:p>
    <w:p w14:paraId="744FA2A0" w14:textId="77777777" w:rsidR="0031040C" w:rsidRPr="0030588C" w:rsidRDefault="0031040C" w:rsidP="0031040C">
      <w:pPr>
        <w:numPr>
          <w:ilvl w:val="2"/>
          <w:numId w:val="2"/>
        </w:numPr>
        <w:ind w:left="709" w:hanging="709"/>
        <w:jc w:val="both"/>
        <w:rPr>
          <w:color w:val="000000"/>
          <w:sz w:val="22"/>
          <w:szCs w:val="22"/>
        </w:rPr>
      </w:pPr>
      <w:r w:rsidRPr="0030588C">
        <w:rPr>
          <w:color w:val="000000"/>
          <w:sz w:val="22"/>
          <w:szCs w:val="22"/>
        </w:rPr>
        <w:t>prisiimti atsakomybę už subrangovų neįvykdytas arba netinkamai įvykdytas prievoles, jeigu Rangovas juos pasitelkė savo prievolėms pagal šią Sutartį įvykdyti;</w:t>
      </w:r>
    </w:p>
    <w:p w14:paraId="2E1ED8F9" w14:textId="58FEB830" w:rsidR="0031040C" w:rsidRDefault="0031040C" w:rsidP="0031040C">
      <w:pPr>
        <w:numPr>
          <w:ilvl w:val="2"/>
          <w:numId w:val="2"/>
        </w:numPr>
        <w:ind w:left="709" w:hanging="709"/>
        <w:jc w:val="both"/>
        <w:rPr>
          <w:color w:val="000000"/>
          <w:sz w:val="22"/>
          <w:szCs w:val="22"/>
        </w:rPr>
      </w:pPr>
      <w:r w:rsidRPr="0030588C">
        <w:rPr>
          <w:color w:val="000000"/>
          <w:sz w:val="22"/>
          <w:szCs w:val="22"/>
        </w:rPr>
        <w:t>tinkamai vykdyti visas kitas prievoles, nustatytas Sutartyje, jos prieduose, teisės aktuose, taikomuose vykdant Sutartį, ir (ar) kylančias iš šios Sutarties;</w:t>
      </w:r>
    </w:p>
    <w:p w14:paraId="3EECF436" w14:textId="39738A71" w:rsidR="007559A9" w:rsidRPr="0030588C" w:rsidRDefault="007559A9" w:rsidP="0031040C">
      <w:pPr>
        <w:numPr>
          <w:ilvl w:val="2"/>
          <w:numId w:val="2"/>
        </w:numPr>
        <w:ind w:left="709" w:hanging="709"/>
        <w:jc w:val="both"/>
        <w:rPr>
          <w:color w:val="000000"/>
          <w:sz w:val="22"/>
          <w:szCs w:val="22"/>
        </w:rPr>
      </w:pPr>
      <w:r>
        <w:rPr>
          <w:color w:val="000000"/>
          <w:sz w:val="22"/>
          <w:szCs w:val="22"/>
        </w:rPr>
        <w:t>teisės aktų nustatyta tvarka vesti ir pildyti statybos darbų žurnalą.</w:t>
      </w:r>
    </w:p>
    <w:p w14:paraId="7076A43E" w14:textId="77777777" w:rsidR="0031040C" w:rsidRPr="0030588C" w:rsidRDefault="0031040C" w:rsidP="0031040C">
      <w:pPr>
        <w:numPr>
          <w:ilvl w:val="1"/>
          <w:numId w:val="2"/>
        </w:numPr>
        <w:ind w:left="709" w:hanging="709"/>
        <w:rPr>
          <w:b/>
          <w:color w:val="000000"/>
          <w:sz w:val="22"/>
          <w:szCs w:val="22"/>
        </w:rPr>
      </w:pPr>
      <w:r w:rsidRPr="0030588C">
        <w:rPr>
          <w:b/>
          <w:color w:val="000000"/>
          <w:sz w:val="22"/>
          <w:szCs w:val="22"/>
        </w:rPr>
        <w:t>Rangovas turi teisę:</w:t>
      </w:r>
    </w:p>
    <w:p w14:paraId="1287CBEC" w14:textId="77777777" w:rsidR="0031040C" w:rsidRPr="0030588C" w:rsidRDefault="0031040C" w:rsidP="0031040C">
      <w:pPr>
        <w:numPr>
          <w:ilvl w:val="2"/>
          <w:numId w:val="2"/>
        </w:numPr>
        <w:ind w:left="709" w:hanging="709"/>
        <w:jc w:val="both"/>
        <w:rPr>
          <w:color w:val="000000"/>
          <w:sz w:val="22"/>
          <w:szCs w:val="22"/>
        </w:rPr>
      </w:pPr>
      <w:r w:rsidRPr="0030588C">
        <w:rPr>
          <w:color w:val="000000"/>
          <w:sz w:val="22"/>
          <w:szCs w:val="22"/>
          <w:lang w:eastAsia="en-US"/>
        </w:rPr>
        <w:lastRenderedPageBreak/>
        <w:t>gauti Sutarties kainą su sąlyga, kad jis tinkamai ir laiku įvykdo visus šioje Sutartyje numatytus įsipareigojimus;</w:t>
      </w:r>
    </w:p>
    <w:p w14:paraId="7EA6D7B3" w14:textId="77777777" w:rsidR="0031040C" w:rsidRPr="0030588C" w:rsidRDefault="0031040C" w:rsidP="0031040C">
      <w:pPr>
        <w:numPr>
          <w:ilvl w:val="2"/>
          <w:numId w:val="2"/>
        </w:numPr>
        <w:ind w:left="709" w:hanging="709"/>
        <w:jc w:val="both"/>
        <w:rPr>
          <w:color w:val="000000"/>
          <w:sz w:val="22"/>
          <w:szCs w:val="22"/>
        </w:rPr>
      </w:pPr>
      <w:r w:rsidRPr="0030588C">
        <w:rPr>
          <w:color w:val="000000"/>
          <w:sz w:val="22"/>
          <w:szCs w:val="22"/>
        </w:rPr>
        <w:t>naudotis Lietuvos Respublikos statybos įstatymo ir kituose Lietuvos Respublikos įstatymuose numatytomis Rangovo teisėmis;</w:t>
      </w:r>
    </w:p>
    <w:p w14:paraId="61ADEC5B" w14:textId="634646DC" w:rsidR="0031040C" w:rsidRPr="0030588C" w:rsidRDefault="0031040C" w:rsidP="0031040C">
      <w:pPr>
        <w:pStyle w:val="BodyText11"/>
        <w:numPr>
          <w:ilvl w:val="2"/>
          <w:numId w:val="2"/>
        </w:numPr>
        <w:ind w:left="709" w:hanging="709"/>
        <w:rPr>
          <w:rFonts w:ascii="!_Times" w:hAnsi="!_Times"/>
          <w:color w:val="000000"/>
          <w:sz w:val="22"/>
          <w:szCs w:val="22"/>
          <w:lang w:val="lt-LT" w:eastAsia="en-US"/>
        </w:rPr>
      </w:pPr>
      <w:r w:rsidRPr="0030588C">
        <w:rPr>
          <w:rFonts w:ascii="Times New Roman" w:hAnsi="Times New Roman"/>
          <w:color w:val="000000"/>
          <w:sz w:val="22"/>
          <w:szCs w:val="22"/>
          <w:lang w:val="lt-LT"/>
        </w:rPr>
        <w:t xml:space="preserve">jei Užsakovas naudojasi Sutarties </w:t>
      </w:r>
      <w:r w:rsidRPr="00BB015C">
        <w:rPr>
          <w:rFonts w:ascii="Times New Roman" w:hAnsi="Times New Roman"/>
          <w:color w:val="000000"/>
          <w:sz w:val="22"/>
          <w:szCs w:val="22"/>
          <w:lang w:val="lt-LT"/>
        </w:rPr>
        <w:t>5.4.4</w:t>
      </w:r>
      <w:r w:rsidRPr="0030588C">
        <w:rPr>
          <w:rFonts w:ascii="Times New Roman" w:hAnsi="Times New Roman"/>
          <w:color w:val="000000"/>
          <w:sz w:val="22"/>
          <w:szCs w:val="22"/>
          <w:lang w:val="lt-LT"/>
        </w:rPr>
        <w:t xml:space="preserve"> papunktyje įtvirtinta tiesioginio atsiskaitymo su subrangovais galimybe, Rangovas turi teisę prieštarauti nepagrįstiems mokėjimams subrangovams;</w:t>
      </w:r>
    </w:p>
    <w:p w14:paraId="6851427C" w14:textId="77777777" w:rsidR="0031040C" w:rsidRPr="0030588C" w:rsidRDefault="0031040C" w:rsidP="0031040C">
      <w:pPr>
        <w:numPr>
          <w:ilvl w:val="1"/>
          <w:numId w:val="2"/>
        </w:numPr>
        <w:ind w:left="709" w:hanging="709"/>
        <w:jc w:val="both"/>
        <w:rPr>
          <w:b/>
          <w:color w:val="000000"/>
          <w:sz w:val="22"/>
          <w:szCs w:val="22"/>
        </w:rPr>
      </w:pPr>
      <w:r w:rsidRPr="0030588C">
        <w:rPr>
          <w:b/>
          <w:color w:val="000000"/>
          <w:sz w:val="22"/>
          <w:szCs w:val="22"/>
        </w:rPr>
        <w:t>Užsakovas įsipareigoja:</w:t>
      </w:r>
    </w:p>
    <w:p w14:paraId="107090AD" w14:textId="77777777" w:rsidR="0031040C" w:rsidRPr="0030588C" w:rsidRDefault="0031040C" w:rsidP="0031040C">
      <w:pPr>
        <w:numPr>
          <w:ilvl w:val="2"/>
          <w:numId w:val="2"/>
        </w:numPr>
        <w:ind w:left="709" w:hanging="709"/>
        <w:jc w:val="both"/>
        <w:rPr>
          <w:color w:val="000000"/>
          <w:sz w:val="22"/>
          <w:szCs w:val="22"/>
        </w:rPr>
      </w:pPr>
      <w:r w:rsidRPr="0030588C">
        <w:rPr>
          <w:color w:val="000000"/>
          <w:sz w:val="22"/>
          <w:szCs w:val="22"/>
        </w:rPr>
        <w:t xml:space="preserve">laiku priimti iš Rangovo tinkamai ir kokybiškai atliktus Darbus ir laiku už jas atsiskaityti šioje Sutartyje nustatyta tvarka; </w:t>
      </w:r>
    </w:p>
    <w:p w14:paraId="496AF977" w14:textId="77777777" w:rsidR="0031040C" w:rsidRDefault="0031040C" w:rsidP="0031040C">
      <w:pPr>
        <w:numPr>
          <w:ilvl w:val="2"/>
          <w:numId w:val="2"/>
        </w:numPr>
        <w:ind w:left="709" w:hanging="709"/>
        <w:jc w:val="both"/>
        <w:rPr>
          <w:color w:val="000000"/>
          <w:sz w:val="22"/>
          <w:szCs w:val="22"/>
        </w:rPr>
      </w:pPr>
      <w:r>
        <w:rPr>
          <w:color w:val="000000"/>
          <w:sz w:val="22"/>
          <w:szCs w:val="22"/>
          <w:lang w:eastAsia="en-US"/>
        </w:rPr>
        <w:t>Rangovui sudaryti visas sąlygas, suteikti informaciją ar dokumentus, būtinus Darbams atlikti;</w:t>
      </w:r>
      <w:r>
        <w:rPr>
          <w:color w:val="000000"/>
          <w:sz w:val="22"/>
          <w:szCs w:val="22"/>
        </w:rPr>
        <w:t xml:space="preserve"> </w:t>
      </w:r>
    </w:p>
    <w:p w14:paraId="27F1220C" w14:textId="77777777" w:rsidR="0031040C" w:rsidRDefault="0031040C" w:rsidP="0031040C">
      <w:pPr>
        <w:numPr>
          <w:ilvl w:val="1"/>
          <w:numId w:val="2"/>
        </w:numPr>
        <w:ind w:left="709" w:hanging="709"/>
        <w:jc w:val="both"/>
        <w:rPr>
          <w:b/>
          <w:color w:val="000000"/>
          <w:sz w:val="22"/>
          <w:szCs w:val="22"/>
        </w:rPr>
      </w:pPr>
      <w:r>
        <w:rPr>
          <w:b/>
          <w:color w:val="000000"/>
          <w:sz w:val="22"/>
          <w:szCs w:val="22"/>
        </w:rPr>
        <w:t>Užsakovas turi teisę:</w:t>
      </w:r>
    </w:p>
    <w:p w14:paraId="68B3FBB3" w14:textId="6A01427A" w:rsidR="0031040C" w:rsidRDefault="0031040C" w:rsidP="0031040C">
      <w:pPr>
        <w:numPr>
          <w:ilvl w:val="2"/>
          <w:numId w:val="2"/>
        </w:numPr>
        <w:ind w:left="709" w:hanging="709"/>
        <w:jc w:val="both"/>
        <w:rPr>
          <w:color w:val="000000"/>
          <w:sz w:val="22"/>
          <w:szCs w:val="22"/>
        </w:rPr>
      </w:pPr>
      <w:r>
        <w:rPr>
          <w:color w:val="000000"/>
          <w:sz w:val="22"/>
          <w:szCs w:val="22"/>
        </w:rPr>
        <w:t>kontroliuoti ir prižiūrėti</w:t>
      </w:r>
      <w:r w:rsidR="00D73F71">
        <w:rPr>
          <w:color w:val="000000"/>
          <w:sz w:val="22"/>
          <w:szCs w:val="22"/>
        </w:rPr>
        <w:t xml:space="preserve"> </w:t>
      </w:r>
      <w:r>
        <w:rPr>
          <w:color w:val="000000"/>
          <w:sz w:val="22"/>
          <w:szCs w:val="22"/>
        </w:rPr>
        <w:t>atliekamų Darbų eig</w:t>
      </w:r>
      <w:r w:rsidR="00D73F71">
        <w:rPr>
          <w:color w:val="000000"/>
          <w:sz w:val="22"/>
          <w:szCs w:val="22"/>
        </w:rPr>
        <w:t>ą,</w:t>
      </w:r>
      <w:r>
        <w:rPr>
          <w:color w:val="000000"/>
          <w:sz w:val="22"/>
          <w:szCs w:val="22"/>
        </w:rPr>
        <w:t xml:space="preserve"> kieki</w:t>
      </w:r>
      <w:r w:rsidR="00D73F71">
        <w:rPr>
          <w:color w:val="000000"/>
          <w:sz w:val="22"/>
          <w:szCs w:val="22"/>
        </w:rPr>
        <w:t>us</w:t>
      </w:r>
      <w:r>
        <w:rPr>
          <w:color w:val="000000"/>
          <w:sz w:val="22"/>
          <w:szCs w:val="22"/>
        </w:rPr>
        <w:t>, kain</w:t>
      </w:r>
      <w:r w:rsidR="00D73F71">
        <w:rPr>
          <w:color w:val="000000"/>
          <w:sz w:val="22"/>
          <w:szCs w:val="22"/>
        </w:rPr>
        <w:t>ą</w:t>
      </w:r>
      <w:r>
        <w:rPr>
          <w:color w:val="000000"/>
          <w:sz w:val="22"/>
          <w:szCs w:val="22"/>
        </w:rPr>
        <w:t>, medžiagų kokyb</w:t>
      </w:r>
      <w:r w:rsidR="00D73F71">
        <w:rPr>
          <w:color w:val="000000"/>
          <w:sz w:val="22"/>
          <w:szCs w:val="22"/>
        </w:rPr>
        <w:t>ę,</w:t>
      </w:r>
      <w:r>
        <w:rPr>
          <w:color w:val="000000"/>
          <w:sz w:val="22"/>
          <w:szCs w:val="22"/>
        </w:rPr>
        <w:t xml:space="preserve"> aktus, PVM sąskaitas faktūras;</w:t>
      </w:r>
    </w:p>
    <w:p w14:paraId="5BCBFDF5" w14:textId="77777777" w:rsidR="0031040C" w:rsidRPr="0030588C" w:rsidRDefault="0031040C" w:rsidP="0031040C">
      <w:pPr>
        <w:numPr>
          <w:ilvl w:val="2"/>
          <w:numId w:val="2"/>
        </w:numPr>
        <w:ind w:left="709" w:hanging="709"/>
        <w:jc w:val="both"/>
        <w:rPr>
          <w:color w:val="000000"/>
          <w:sz w:val="22"/>
          <w:szCs w:val="22"/>
        </w:rPr>
      </w:pPr>
      <w:r>
        <w:rPr>
          <w:color w:val="000000"/>
          <w:sz w:val="22"/>
          <w:szCs w:val="22"/>
        </w:rPr>
        <w:t xml:space="preserve">reikalauti, kad Rangovas Darbus vykdytų laikydamasis normatyvinių statybos dokumentų </w:t>
      </w:r>
      <w:r w:rsidRPr="0030588C">
        <w:rPr>
          <w:color w:val="000000"/>
          <w:sz w:val="22"/>
          <w:szCs w:val="22"/>
        </w:rPr>
        <w:t>reikalavimų;</w:t>
      </w:r>
    </w:p>
    <w:p w14:paraId="6659893E" w14:textId="77777777" w:rsidR="00C3421F" w:rsidRDefault="0031040C" w:rsidP="00C3421F">
      <w:pPr>
        <w:numPr>
          <w:ilvl w:val="2"/>
          <w:numId w:val="2"/>
        </w:numPr>
        <w:tabs>
          <w:tab w:val="left" w:pos="709"/>
          <w:tab w:val="left" w:pos="1418"/>
        </w:tabs>
        <w:ind w:left="709" w:hanging="709"/>
        <w:jc w:val="both"/>
        <w:rPr>
          <w:color w:val="000000"/>
          <w:sz w:val="22"/>
          <w:szCs w:val="22"/>
        </w:rPr>
      </w:pPr>
      <w:r w:rsidRPr="0030588C">
        <w:rPr>
          <w:color w:val="000000"/>
          <w:sz w:val="22"/>
          <w:szCs w:val="22"/>
        </w:rPr>
        <w:t>jeigu Darbai atlikti nekokybiškai, nepasirašyti Darbų perdavimo – priėmimo akto ir nemokėti už suteiktas Darbus tol, kol Rangovas nepašalins nustatytų trūkumų pagal pareikštą pretenziją;</w:t>
      </w:r>
    </w:p>
    <w:p w14:paraId="654CB29A" w14:textId="592EC105" w:rsidR="0057738F" w:rsidRPr="00BA3D26" w:rsidRDefault="0057738F" w:rsidP="00C3421F">
      <w:pPr>
        <w:numPr>
          <w:ilvl w:val="2"/>
          <w:numId w:val="2"/>
        </w:numPr>
        <w:tabs>
          <w:tab w:val="left" w:pos="709"/>
          <w:tab w:val="left" w:pos="1418"/>
        </w:tabs>
        <w:ind w:left="709" w:hanging="709"/>
        <w:jc w:val="both"/>
        <w:rPr>
          <w:color w:val="000000"/>
          <w:sz w:val="22"/>
          <w:szCs w:val="22"/>
        </w:rPr>
      </w:pPr>
      <w:r w:rsidRPr="00BA3D26">
        <w:rPr>
          <w:sz w:val="22"/>
          <w:szCs w:val="22"/>
        </w:rPr>
        <w:t>tiesiogiai atsiskaityti su subrangovais. Subrangovas, norėdamas pasinaudoti šia galimybe, raštu kreipiasi į Užsakovą, kuris apie ją informuoja subrangovus per 3 darbo dienas nuo informacijos apie juos gavimo. Tiesioginio atsiskaitymo tvarka nustatoma trišalėje sutartyje tarp Užsakovo, Rangovo ir subrangovo. Rangovas turi teisę prieštarauti nepagrįstiems mokėjimams (LR Viešųjų pirkimų įstatymo 88 straipsnio 2 dalis).</w:t>
      </w:r>
    </w:p>
    <w:p w14:paraId="618A8331" w14:textId="77777777" w:rsidR="0031040C" w:rsidRPr="0030588C" w:rsidRDefault="0031040C" w:rsidP="0031040C">
      <w:pPr>
        <w:numPr>
          <w:ilvl w:val="2"/>
          <w:numId w:val="2"/>
        </w:numPr>
        <w:ind w:left="709" w:hanging="709"/>
        <w:jc w:val="both"/>
        <w:rPr>
          <w:color w:val="000000"/>
          <w:sz w:val="22"/>
          <w:szCs w:val="22"/>
        </w:rPr>
      </w:pPr>
      <w:r w:rsidRPr="00BA3D26">
        <w:rPr>
          <w:color w:val="000000"/>
          <w:sz w:val="22"/>
          <w:szCs w:val="22"/>
        </w:rPr>
        <w:t>reikalauti, kad Rangovas</w:t>
      </w:r>
      <w:r w:rsidRPr="0030588C">
        <w:rPr>
          <w:color w:val="000000"/>
          <w:sz w:val="22"/>
          <w:szCs w:val="22"/>
        </w:rPr>
        <w:t>, atlikęs Darbus pažeisdamas šioje Sutartyje numatytas sąlygas, nesilaikęs normatyvinių statybos dokumentų ir kitų teisės aktų reikalavimų, per nustatytą protingą terminą:</w:t>
      </w:r>
    </w:p>
    <w:p w14:paraId="19D7E9D6" w14:textId="77777777" w:rsidR="0031040C" w:rsidRPr="0030588C" w:rsidRDefault="0031040C" w:rsidP="00F6623D">
      <w:pPr>
        <w:numPr>
          <w:ilvl w:val="3"/>
          <w:numId w:val="2"/>
        </w:numPr>
        <w:ind w:left="1560" w:hanging="851"/>
        <w:jc w:val="both"/>
        <w:rPr>
          <w:color w:val="000000"/>
          <w:sz w:val="22"/>
          <w:szCs w:val="22"/>
        </w:rPr>
      </w:pPr>
      <w:r w:rsidRPr="0030588C">
        <w:rPr>
          <w:color w:val="000000"/>
          <w:sz w:val="22"/>
          <w:szCs w:val="22"/>
        </w:rPr>
        <w:t>neatlygintinai pakeistų nekokybiškas medžiagas, gaminius, dirbinius, įrangą, arba</w:t>
      </w:r>
    </w:p>
    <w:p w14:paraId="0B3273F6" w14:textId="77777777" w:rsidR="0031040C" w:rsidRPr="0030588C" w:rsidRDefault="0031040C" w:rsidP="00F6623D">
      <w:pPr>
        <w:numPr>
          <w:ilvl w:val="3"/>
          <w:numId w:val="2"/>
        </w:numPr>
        <w:ind w:left="1560" w:hanging="851"/>
        <w:jc w:val="both"/>
        <w:rPr>
          <w:color w:val="000000"/>
          <w:sz w:val="22"/>
          <w:szCs w:val="22"/>
        </w:rPr>
      </w:pPr>
      <w:r w:rsidRPr="0030588C">
        <w:rPr>
          <w:color w:val="000000"/>
          <w:sz w:val="22"/>
          <w:szCs w:val="22"/>
        </w:rPr>
        <w:t xml:space="preserve"> neatlygintai pagerintų atliekamų Darbų kokybę, arba</w:t>
      </w:r>
    </w:p>
    <w:p w14:paraId="29976734" w14:textId="77777777" w:rsidR="0031040C" w:rsidRDefault="0031040C" w:rsidP="00F6623D">
      <w:pPr>
        <w:numPr>
          <w:ilvl w:val="3"/>
          <w:numId w:val="2"/>
        </w:numPr>
        <w:ind w:left="1560" w:hanging="851"/>
        <w:jc w:val="both"/>
        <w:rPr>
          <w:color w:val="000000"/>
          <w:sz w:val="22"/>
          <w:szCs w:val="22"/>
        </w:rPr>
      </w:pPr>
      <w:r w:rsidRPr="0030588C">
        <w:rPr>
          <w:color w:val="000000"/>
          <w:sz w:val="22"/>
          <w:szCs w:val="22"/>
        </w:rPr>
        <w:t xml:space="preserve"> neatlygintai ištaisytų</w:t>
      </w:r>
      <w:r>
        <w:rPr>
          <w:color w:val="000000"/>
          <w:sz w:val="22"/>
          <w:szCs w:val="22"/>
        </w:rPr>
        <w:t xml:space="preserve"> netinkamai atliktus Darbus, arba</w:t>
      </w:r>
    </w:p>
    <w:p w14:paraId="305F10A1" w14:textId="77777777" w:rsidR="0031040C" w:rsidRDefault="0031040C" w:rsidP="00F6623D">
      <w:pPr>
        <w:numPr>
          <w:ilvl w:val="3"/>
          <w:numId w:val="2"/>
        </w:numPr>
        <w:ind w:left="1560" w:hanging="851"/>
        <w:jc w:val="both"/>
        <w:rPr>
          <w:color w:val="000000"/>
          <w:sz w:val="22"/>
          <w:szCs w:val="22"/>
        </w:rPr>
      </w:pPr>
      <w:r>
        <w:rPr>
          <w:color w:val="000000"/>
          <w:sz w:val="22"/>
          <w:szCs w:val="22"/>
        </w:rPr>
        <w:t>atlygintų Užsakovui Darbų trūkumų šalinimo išlaidas.</w:t>
      </w:r>
    </w:p>
    <w:p w14:paraId="4A0DC90E" w14:textId="77777777" w:rsidR="0031040C" w:rsidRDefault="0031040C" w:rsidP="0031040C">
      <w:pPr>
        <w:pStyle w:val="Pagrindiniotekstotrauka2"/>
        <w:numPr>
          <w:ilvl w:val="1"/>
          <w:numId w:val="2"/>
        </w:numPr>
        <w:ind w:left="709" w:hanging="709"/>
        <w:rPr>
          <w:color w:val="000000"/>
          <w:sz w:val="22"/>
          <w:szCs w:val="22"/>
        </w:rPr>
      </w:pPr>
      <w:r>
        <w:rPr>
          <w:color w:val="000000"/>
          <w:sz w:val="22"/>
          <w:szCs w:val="22"/>
        </w:rPr>
        <w:t>Darbų rezultato, įrengimų ar Rangovo naudojamų medžiagų atsitiktinio žuvimo ar sugadinimo atveju nuo Darbų pradžios iki Darbų perdavimo Užsakovui momento, rizika tenka Rangovui.</w:t>
      </w:r>
    </w:p>
    <w:p w14:paraId="0DE6EC64" w14:textId="77777777" w:rsidR="0031040C" w:rsidRDefault="0031040C" w:rsidP="0031040C">
      <w:pPr>
        <w:ind w:hanging="1080"/>
        <w:jc w:val="both"/>
        <w:rPr>
          <w:color w:val="000000"/>
          <w:sz w:val="22"/>
          <w:szCs w:val="22"/>
        </w:rPr>
      </w:pPr>
    </w:p>
    <w:p w14:paraId="6F0764AF" w14:textId="77777777" w:rsidR="0031040C" w:rsidRDefault="0031040C" w:rsidP="0031040C">
      <w:pPr>
        <w:numPr>
          <w:ilvl w:val="0"/>
          <w:numId w:val="2"/>
        </w:numPr>
        <w:tabs>
          <w:tab w:val="left" w:pos="284"/>
        </w:tabs>
        <w:ind w:left="0" w:firstLine="0"/>
        <w:jc w:val="center"/>
        <w:rPr>
          <w:b/>
          <w:color w:val="000000"/>
          <w:sz w:val="22"/>
          <w:szCs w:val="22"/>
        </w:rPr>
      </w:pPr>
      <w:r>
        <w:rPr>
          <w:b/>
          <w:color w:val="000000"/>
          <w:sz w:val="22"/>
          <w:szCs w:val="22"/>
        </w:rPr>
        <w:t>DARBŲ KOKYBĖS GARANTIJA</w:t>
      </w:r>
    </w:p>
    <w:p w14:paraId="09AE7BCC" w14:textId="77777777" w:rsidR="0031040C" w:rsidRDefault="0031040C" w:rsidP="0031040C">
      <w:pPr>
        <w:numPr>
          <w:ilvl w:val="1"/>
          <w:numId w:val="2"/>
        </w:numPr>
        <w:ind w:left="709" w:hanging="709"/>
        <w:jc w:val="both"/>
        <w:rPr>
          <w:color w:val="000000"/>
          <w:sz w:val="22"/>
          <w:szCs w:val="22"/>
        </w:rPr>
      </w:pPr>
      <w:r>
        <w:rPr>
          <w:color w:val="000000"/>
          <w:sz w:val="22"/>
          <w:szCs w:val="22"/>
        </w:rPr>
        <w:t>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sutartinio Rangovo įsipareigojimo neįvykdymu.</w:t>
      </w:r>
    </w:p>
    <w:p w14:paraId="05CFFC15" w14:textId="77777777" w:rsidR="0031040C" w:rsidRDefault="0031040C" w:rsidP="0031040C">
      <w:pPr>
        <w:numPr>
          <w:ilvl w:val="1"/>
          <w:numId w:val="2"/>
        </w:numPr>
        <w:ind w:left="709" w:hanging="709"/>
        <w:jc w:val="both"/>
        <w:rPr>
          <w:color w:val="000000"/>
          <w:sz w:val="22"/>
          <w:szCs w:val="22"/>
        </w:rPr>
      </w:pPr>
      <w:r>
        <w:rPr>
          <w:color w:val="000000"/>
          <w:sz w:val="22"/>
          <w:szCs w:val="22"/>
        </w:rPr>
        <w:t>Rangovas per visą garantinį laiką užtikrina, kad atlikti Darbai atitinka normatyvinių statybos dokumentų nustatytus reikalavimus. Kokybės garantija taikoma visoms Darbų rezultato sudėtinėms dalims, o už panaudotų medžiagų kokybę Rangovas atsako kaip pardavėjas pirkimo - pardavimo sutartyje.</w:t>
      </w:r>
    </w:p>
    <w:p w14:paraId="1706633C" w14:textId="77777777" w:rsidR="0031040C" w:rsidRDefault="0031040C" w:rsidP="0031040C">
      <w:pPr>
        <w:jc w:val="center"/>
        <w:rPr>
          <w:bCs/>
          <w:color w:val="000000"/>
          <w:sz w:val="22"/>
          <w:szCs w:val="22"/>
        </w:rPr>
      </w:pPr>
    </w:p>
    <w:p w14:paraId="6B19B1B6" w14:textId="77777777" w:rsidR="0031040C" w:rsidRDefault="0031040C" w:rsidP="00D73F71">
      <w:pPr>
        <w:numPr>
          <w:ilvl w:val="0"/>
          <w:numId w:val="2"/>
        </w:numPr>
        <w:tabs>
          <w:tab w:val="left" w:pos="426"/>
        </w:tabs>
        <w:ind w:left="0" w:firstLine="0"/>
        <w:jc w:val="center"/>
        <w:rPr>
          <w:b/>
          <w:color w:val="000000"/>
          <w:sz w:val="22"/>
          <w:szCs w:val="22"/>
        </w:rPr>
      </w:pPr>
      <w:r>
        <w:rPr>
          <w:b/>
          <w:color w:val="000000"/>
          <w:sz w:val="22"/>
          <w:szCs w:val="22"/>
        </w:rPr>
        <w:t>SUTARTIES ŠALIŲ ATSAKOMYBĖ</w:t>
      </w:r>
    </w:p>
    <w:p w14:paraId="53C386CE" w14:textId="77777777" w:rsidR="0031040C" w:rsidRDefault="0031040C" w:rsidP="0031040C">
      <w:pPr>
        <w:numPr>
          <w:ilvl w:val="1"/>
          <w:numId w:val="2"/>
        </w:numPr>
        <w:ind w:left="709" w:hanging="709"/>
        <w:jc w:val="both"/>
        <w:rPr>
          <w:color w:val="000000"/>
          <w:sz w:val="22"/>
          <w:szCs w:val="22"/>
        </w:rPr>
      </w:pPr>
      <w:r>
        <w:rPr>
          <w:color w:val="000000"/>
          <w:sz w:val="22"/>
          <w:szCs w:val="22"/>
        </w:rPr>
        <w:t>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0F177810" w14:textId="77777777" w:rsidR="0031040C" w:rsidRDefault="0031040C" w:rsidP="0031040C">
      <w:pPr>
        <w:numPr>
          <w:ilvl w:val="1"/>
          <w:numId w:val="2"/>
        </w:numPr>
        <w:ind w:left="709" w:hanging="709"/>
        <w:jc w:val="both"/>
        <w:rPr>
          <w:color w:val="000000"/>
          <w:sz w:val="22"/>
          <w:szCs w:val="22"/>
        </w:rPr>
      </w:pPr>
      <w:r>
        <w:rPr>
          <w:color w:val="000000"/>
          <w:sz w:val="22"/>
          <w:szCs w:val="22"/>
        </w:rPr>
        <w:t>Kiekvienu atveju Užsakovui nustačius, kad Rangovas visiškai ar iš dalies neįvykdė ar netinkamai įvykdė bet kurį įsipareigojimą pagal šią Sutartį ir jos priedus, Užsakovas pasirinktinai turi teisę pasinaudoti Sutarties įvykdymo užtikrinimu arba reikalauti Sutartyje nurodytais atvejais sumokėti netesybas.</w:t>
      </w:r>
    </w:p>
    <w:p w14:paraId="1265AE85" w14:textId="77777777" w:rsidR="0031040C" w:rsidRDefault="0031040C" w:rsidP="0031040C">
      <w:pPr>
        <w:numPr>
          <w:ilvl w:val="1"/>
          <w:numId w:val="2"/>
        </w:numPr>
        <w:ind w:left="709" w:hanging="709"/>
        <w:jc w:val="both"/>
        <w:rPr>
          <w:color w:val="000000"/>
          <w:sz w:val="22"/>
          <w:szCs w:val="22"/>
        </w:rPr>
      </w:pPr>
      <w:r>
        <w:rPr>
          <w:color w:val="000000"/>
          <w:sz w:val="22"/>
          <w:szCs w:val="22"/>
        </w:rPr>
        <w:t>Dėl Užsakovo kaltės neatlikus apmokėjimo šioje Sutartyje nustatytais terminais, Rangovo raštišku pareikalavimu, Užsakovas privalo sumokėti Rangovui 0,02 proc. delspinigių, nuo laiku neapmokėtos sumos, už kiekvieną pradelstą dieną.</w:t>
      </w:r>
    </w:p>
    <w:p w14:paraId="61E4DA57" w14:textId="010AE051" w:rsidR="0031040C" w:rsidRDefault="0031040C" w:rsidP="0031040C">
      <w:pPr>
        <w:numPr>
          <w:ilvl w:val="1"/>
          <w:numId w:val="2"/>
        </w:numPr>
        <w:ind w:left="709" w:hanging="709"/>
        <w:jc w:val="both"/>
        <w:rPr>
          <w:color w:val="000000"/>
          <w:sz w:val="22"/>
          <w:szCs w:val="22"/>
        </w:rPr>
      </w:pPr>
      <w:r>
        <w:rPr>
          <w:color w:val="000000"/>
          <w:sz w:val="22"/>
          <w:szCs w:val="22"/>
        </w:rPr>
        <w:t xml:space="preserve">Rangovas nepagrįstai uždelsęs darbų atlikimą, per nurodytą Darbų atlikimo terminą, Užsakovui pareikalavus, moka Užsakovui </w:t>
      </w:r>
      <w:r w:rsidR="001D5C9F">
        <w:rPr>
          <w:color w:val="000000"/>
          <w:sz w:val="22"/>
          <w:szCs w:val="22"/>
        </w:rPr>
        <w:t>3</w:t>
      </w:r>
      <w:r>
        <w:rPr>
          <w:color w:val="000000"/>
          <w:sz w:val="22"/>
          <w:szCs w:val="22"/>
        </w:rPr>
        <w:t>0,00 Eur (</w:t>
      </w:r>
      <w:r w:rsidR="001D5C9F">
        <w:rPr>
          <w:color w:val="000000"/>
          <w:sz w:val="22"/>
          <w:szCs w:val="22"/>
        </w:rPr>
        <w:t>tris</w:t>
      </w:r>
      <w:r>
        <w:rPr>
          <w:color w:val="000000"/>
          <w:sz w:val="22"/>
          <w:szCs w:val="22"/>
        </w:rPr>
        <w:t>dešimties eurų</w:t>
      </w:r>
      <w:r w:rsidR="007E5286">
        <w:rPr>
          <w:color w:val="000000"/>
          <w:sz w:val="22"/>
          <w:szCs w:val="22"/>
        </w:rPr>
        <w:t>)</w:t>
      </w:r>
      <w:r>
        <w:rPr>
          <w:color w:val="000000"/>
          <w:sz w:val="22"/>
          <w:szCs w:val="22"/>
        </w:rPr>
        <w:t xml:space="preserve"> baudą už kiekvieną uždelstą dieną iki bus kol bus atlikti uždelsti Darbai. </w:t>
      </w:r>
    </w:p>
    <w:p w14:paraId="23991406" w14:textId="194C3362" w:rsidR="0031040C" w:rsidRDefault="0031040C" w:rsidP="0031040C">
      <w:pPr>
        <w:numPr>
          <w:ilvl w:val="1"/>
          <w:numId w:val="2"/>
        </w:numPr>
        <w:ind w:left="709" w:hanging="709"/>
        <w:jc w:val="both"/>
        <w:rPr>
          <w:color w:val="000000"/>
          <w:sz w:val="22"/>
          <w:szCs w:val="22"/>
        </w:rPr>
      </w:pPr>
      <w:r>
        <w:rPr>
          <w:color w:val="000000"/>
          <w:sz w:val="22"/>
          <w:szCs w:val="22"/>
        </w:rPr>
        <w:t xml:space="preserve">Jei Rangovas nekokybiškai atlieka Sutartyje numatytus Darbus, Užsakovas turi teisę surašyti Sutarties pažeidimo aktą. Šio akto pagrindu Užsakovas turi teisę taikyti Rangovui 100,00 Eur už kiekvieną pažeidimo atvejį. Pažeidimo (defektinis) aktas surašomas dalyvaujant Rangovo atstovui. Jeigu Rangovo </w:t>
      </w:r>
      <w:r>
        <w:rPr>
          <w:color w:val="000000"/>
          <w:sz w:val="22"/>
          <w:szCs w:val="22"/>
        </w:rPr>
        <w:lastRenderedPageBreak/>
        <w:t>atstovas neatvyksta sutartu laiku arba atsisako dalyvauti, surašomas vienašalis pažeidimo (defektinis) aktas jam nedalyvaujant, kuris Rangovui yra privalomas. Rangovas privalo savo sąskaita pašalinti Darbų trūkumus. Nepašalinus trūkumų per nustatytą terminą, šiame punkte numatyta bauda taikoma pakartotinai.</w:t>
      </w:r>
    </w:p>
    <w:p w14:paraId="42A1EA8B" w14:textId="77777777" w:rsidR="0031040C" w:rsidRDefault="0031040C" w:rsidP="0031040C">
      <w:pPr>
        <w:numPr>
          <w:ilvl w:val="1"/>
          <w:numId w:val="2"/>
        </w:numPr>
        <w:ind w:left="709" w:hanging="709"/>
        <w:jc w:val="both"/>
        <w:rPr>
          <w:color w:val="000000"/>
          <w:sz w:val="22"/>
          <w:szCs w:val="22"/>
        </w:rPr>
      </w:pPr>
      <w:r>
        <w:rPr>
          <w:color w:val="000000"/>
          <w:sz w:val="22"/>
          <w:szCs w:val="22"/>
        </w:rPr>
        <w:t>Rangovas įsipareigoja savo sąskaita atlyginti visus nuostolius Užsakovui ir tretiesiems asmenims, kurie atsirado dėl netinkamo Sutarties vykdymo ar jos nevykdymo. Rangovui privalo atlyginti Užsakovui visus nuostolius, kuriuos pastarasis patirs dėl trečiųjų asmenų tiesioginių reikalavimų, kylančių iš Rangovo įsipareigojimų pagal šią Sutartį pažeidimo, įvykdymo.</w:t>
      </w:r>
    </w:p>
    <w:p w14:paraId="58AFB175" w14:textId="77777777" w:rsidR="0031040C" w:rsidRDefault="0031040C" w:rsidP="0031040C">
      <w:pPr>
        <w:numPr>
          <w:ilvl w:val="1"/>
          <w:numId w:val="2"/>
        </w:numPr>
        <w:ind w:left="709" w:hanging="709"/>
        <w:jc w:val="both"/>
        <w:rPr>
          <w:color w:val="000000"/>
          <w:sz w:val="22"/>
          <w:szCs w:val="22"/>
        </w:rPr>
      </w:pPr>
      <w:r>
        <w:rPr>
          <w:color w:val="000000"/>
          <w:sz w:val="22"/>
          <w:szCs w:val="22"/>
        </w:rPr>
        <w:t>Užsakovas reikalavimą sumokėti netesybas (baudą arba delspinigius) pateikia Rangovui raštu (elektroniniu paštu) Sutartyje nurodytu adresu. Rangovas privalo netesybas (baudą arba delspinigius) pagal šią Sutarties nuostatą sumokėti į šioje Sutartyje nurodytą Užsakovo sąskaitą ne vėliau kaip per 5 (penkias) kalendorines dienas nuo Užsakovo reikalavimo mokėti pateikimo dienos. Jeigu netesybos (bauda arba delspinigiai), per nustatytą terminą nesumokamos, Užsakovas išskaičiuoja netesybų (baudų arba delspinigių) sumą iš Rangovui mokėtinų sumų.</w:t>
      </w:r>
    </w:p>
    <w:p w14:paraId="6737C2F9" w14:textId="77777777" w:rsidR="0031040C" w:rsidRDefault="0031040C" w:rsidP="0031040C">
      <w:pPr>
        <w:numPr>
          <w:ilvl w:val="1"/>
          <w:numId w:val="2"/>
        </w:numPr>
        <w:ind w:left="709" w:hanging="709"/>
        <w:jc w:val="both"/>
        <w:rPr>
          <w:color w:val="000000"/>
          <w:sz w:val="22"/>
          <w:szCs w:val="22"/>
        </w:rPr>
      </w:pPr>
      <w:r>
        <w:rPr>
          <w:color w:val="000000"/>
          <w:sz w:val="22"/>
          <w:szCs w:val="22"/>
        </w:rPr>
        <w:t>Šalys pareiškia ir pripažįsta, kad šioje Sutartyje nustatytos netesybos yra laikomos teisingomis bei protingo dydžio ir sutinka, kad jos nebūtų mažinamos, nepriklausomai nuo to, ar dalis prievolės yra įvykdyta. Šalys taip pat pripažįsta, kad minėtų netesybų dydis yra laikomas minimalia neginčijama nukentėjusios Šalies patirtų nuostolių suma, kurią kita Šalis turi kompensuoti nukentėjusiai Šaliai dėl Sutarties pažeidimo (nesilaikymo), nereikalaujant nuostolių dydį patvirtinančių įrodymų.</w:t>
      </w:r>
    </w:p>
    <w:p w14:paraId="613FB2C1" w14:textId="08D0E39E" w:rsidR="0031040C" w:rsidRDefault="00E70A0E" w:rsidP="0031040C">
      <w:pPr>
        <w:numPr>
          <w:ilvl w:val="1"/>
          <w:numId w:val="2"/>
        </w:numPr>
        <w:ind w:left="709" w:hanging="709"/>
        <w:jc w:val="both"/>
        <w:rPr>
          <w:color w:val="000000"/>
          <w:sz w:val="22"/>
          <w:szCs w:val="22"/>
        </w:rPr>
      </w:pPr>
      <w:r w:rsidRPr="00BA3D26">
        <w:rPr>
          <w:color w:val="000000"/>
          <w:sz w:val="22"/>
          <w:szCs w:val="22"/>
        </w:rPr>
        <w:t>Užsakovas</w:t>
      </w:r>
      <w:r w:rsidR="0031040C">
        <w:rPr>
          <w:color w:val="000000"/>
          <w:sz w:val="22"/>
          <w:szCs w:val="22"/>
        </w:rPr>
        <w:t xml:space="preserve"> turi teisę vienašališkai sustabdyti mokėjimus ir yra atleidžiamas nuo pareigos mokėti delspinigius, jeigu Darbai atliekami nekokybiškai iki kol Darbų kokybė bus ištaisyta.</w:t>
      </w:r>
    </w:p>
    <w:p w14:paraId="63B99052" w14:textId="77777777" w:rsidR="0031040C" w:rsidRDefault="0031040C" w:rsidP="0031040C">
      <w:pPr>
        <w:numPr>
          <w:ilvl w:val="1"/>
          <w:numId w:val="2"/>
        </w:numPr>
        <w:ind w:left="709" w:hanging="709"/>
        <w:jc w:val="both"/>
        <w:rPr>
          <w:color w:val="000000"/>
          <w:sz w:val="22"/>
          <w:szCs w:val="22"/>
        </w:rPr>
      </w:pPr>
      <w:r>
        <w:rPr>
          <w:color w:val="000000"/>
          <w:sz w:val="22"/>
          <w:szCs w:val="22"/>
        </w:rPr>
        <w:t xml:space="preserve">Netesybų sumokėjimas ir Sutartie įvykdymo užtikrinimo panaudojimas neatleidžia Šalių nuo pareigos vykdyti šioje Sutartyje prisiimtus įsipareigojimus. </w:t>
      </w:r>
    </w:p>
    <w:p w14:paraId="60E27D71" w14:textId="77777777" w:rsidR="0031040C" w:rsidRDefault="0031040C" w:rsidP="0031040C">
      <w:pPr>
        <w:ind w:left="709"/>
        <w:jc w:val="both"/>
        <w:rPr>
          <w:color w:val="000000"/>
          <w:sz w:val="22"/>
          <w:szCs w:val="22"/>
        </w:rPr>
      </w:pPr>
    </w:p>
    <w:p w14:paraId="6BF34837" w14:textId="77777777" w:rsidR="0031040C" w:rsidRPr="0050096F" w:rsidRDefault="0031040C" w:rsidP="00D73F71">
      <w:pPr>
        <w:pStyle w:val="Sraopastraipa"/>
        <w:numPr>
          <w:ilvl w:val="0"/>
          <w:numId w:val="2"/>
        </w:numPr>
        <w:tabs>
          <w:tab w:val="left" w:pos="284"/>
        </w:tabs>
        <w:ind w:left="0" w:firstLine="0"/>
        <w:jc w:val="center"/>
        <w:rPr>
          <w:rFonts w:ascii="Times New Roman" w:hAnsi="Times New Roman"/>
          <w:b/>
          <w:sz w:val="22"/>
          <w:szCs w:val="22"/>
          <w:lang w:val="lt-LT"/>
        </w:rPr>
      </w:pPr>
      <w:r w:rsidRPr="0050096F">
        <w:rPr>
          <w:rFonts w:ascii="Times New Roman" w:hAnsi="Times New Roman"/>
          <w:b/>
          <w:sz w:val="22"/>
          <w:szCs w:val="22"/>
          <w:lang w:val="lt-LT"/>
        </w:rPr>
        <w:t>SUTARTIES ĮVYKDYMO UŽTIKRINIMAS</w:t>
      </w:r>
    </w:p>
    <w:p w14:paraId="6F2662F5" w14:textId="1EFBF18A" w:rsidR="0031040C" w:rsidRPr="0030588C" w:rsidRDefault="0031040C" w:rsidP="0031040C">
      <w:pPr>
        <w:pStyle w:val="Sraopastraipa"/>
        <w:numPr>
          <w:ilvl w:val="1"/>
          <w:numId w:val="2"/>
        </w:numPr>
        <w:ind w:left="709" w:hanging="709"/>
        <w:jc w:val="both"/>
        <w:rPr>
          <w:rFonts w:ascii="Times New Roman" w:hAnsi="Times New Roman"/>
          <w:color w:val="000000"/>
          <w:sz w:val="22"/>
          <w:szCs w:val="22"/>
          <w:lang w:val="lt-LT"/>
        </w:rPr>
      </w:pPr>
      <w:r w:rsidRPr="0030588C">
        <w:rPr>
          <w:rFonts w:ascii="Times New Roman" w:hAnsi="Times New Roman"/>
          <w:color w:val="000000"/>
          <w:sz w:val="22"/>
          <w:szCs w:val="22"/>
          <w:lang w:val="lt-LT"/>
        </w:rPr>
        <w:t xml:space="preserve">Sutarties tinkamas įvykdymas yra užtikrinamas sutarties įvykdymo užtikrinimu. Rangovas ne vėliau kaip per </w:t>
      </w:r>
      <w:r w:rsidR="00BD73B9" w:rsidRPr="0030588C">
        <w:rPr>
          <w:rFonts w:ascii="Times New Roman" w:hAnsi="Times New Roman"/>
          <w:sz w:val="22"/>
          <w:szCs w:val="22"/>
          <w:lang w:val="lt-LT"/>
        </w:rPr>
        <w:t xml:space="preserve">10 (dešimt) </w:t>
      </w:r>
      <w:r w:rsidRPr="0030588C">
        <w:rPr>
          <w:rFonts w:ascii="Times New Roman" w:hAnsi="Times New Roman"/>
          <w:sz w:val="22"/>
          <w:szCs w:val="22"/>
          <w:lang w:val="lt-LT"/>
        </w:rPr>
        <w:t>darbo dien</w:t>
      </w:r>
      <w:r w:rsidR="007E5286" w:rsidRPr="0030588C">
        <w:rPr>
          <w:rFonts w:ascii="Times New Roman" w:hAnsi="Times New Roman"/>
          <w:sz w:val="22"/>
          <w:szCs w:val="22"/>
          <w:lang w:val="lt-LT"/>
        </w:rPr>
        <w:t>ų</w:t>
      </w:r>
      <w:r w:rsidRPr="0030588C">
        <w:rPr>
          <w:rFonts w:ascii="Times New Roman" w:hAnsi="Times New Roman"/>
          <w:sz w:val="22"/>
          <w:szCs w:val="22"/>
          <w:lang w:val="lt-LT"/>
        </w:rPr>
        <w:t xml:space="preserve"> </w:t>
      </w:r>
      <w:r w:rsidRPr="0030588C">
        <w:rPr>
          <w:rFonts w:ascii="Times New Roman" w:hAnsi="Times New Roman"/>
          <w:color w:val="000000"/>
          <w:sz w:val="22"/>
          <w:szCs w:val="22"/>
          <w:lang w:val="lt-LT"/>
        </w:rPr>
        <w:t>nuo Sutarties pasirašymo dienos pateikia Sutarties įvykdymui užtikrinti Lietuvos Respublikoje ar užsienyje registruoto banko ar kredito unijos garantiją arba draudimo bendrovės laidavimo draudimo liudijimą. Užtikrinimo vertė – 5 (penki) % nuo pradinės Sutarties  vertės (</w:t>
      </w:r>
      <w:r w:rsidR="007E5286" w:rsidRPr="0030588C">
        <w:rPr>
          <w:rFonts w:ascii="Times New Roman" w:hAnsi="Times New Roman"/>
          <w:sz w:val="22"/>
          <w:szCs w:val="22"/>
          <w:lang w:val="lt-LT"/>
        </w:rPr>
        <w:t xml:space="preserve">be </w:t>
      </w:r>
      <w:r w:rsidRPr="0030588C">
        <w:rPr>
          <w:rFonts w:ascii="Times New Roman" w:hAnsi="Times New Roman"/>
          <w:color w:val="000000"/>
          <w:sz w:val="22"/>
          <w:szCs w:val="22"/>
          <w:lang w:val="lt-LT"/>
        </w:rPr>
        <w:t xml:space="preserve">PVM) (Sutarties </w:t>
      </w:r>
      <w:r w:rsidRPr="00711EBB">
        <w:rPr>
          <w:rFonts w:ascii="Times New Roman" w:hAnsi="Times New Roman"/>
          <w:color w:val="000000"/>
          <w:sz w:val="22"/>
          <w:szCs w:val="22"/>
          <w:lang w:val="lt-LT"/>
        </w:rPr>
        <w:t>3.2</w:t>
      </w:r>
      <w:r w:rsidRPr="0030588C">
        <w:rPr>
          <w:rFonts w:ascii="Times New Roman" w:hAnsi="Times New Roman"/>
          <w:color w:val="000000"/>
          <w:sz w:val="22"/>
          <w:szCs w:val="22"/>
          <w:lang w:val="lt-LT"/>
        </w:rPr>
        <w:t xml:space="preserve"> punktas).</w:t>
      </w:r>
    </w:p>
    <w:p w14:paraId="2EAF504F" w14:textId="77777777" w:rsidR="0031040C" w:rsidRDefault="0031040C" w:rsidP="0031040C">
      <w:pPr>
        <w:pStyle w:val="Sraopastraipa"/>
        <w:numPr>
          <w:ilvl w:val="1"/>
          <w:numId w:val="2"/>
        </w:numPr>
        <w:ind w:left="709" w:hanging="709"/>
        <w:jc w:val="both"/>
        <w:rPr>
          <w:rFonts w:ascii="Times New Roman" w:hAnsi="Times New Roman"/>
          <w:color w:val="000000"/>
          <w:sz w:val="22"/>
          <w:szCs w:val="22"/>
          <w:lang w:val="lt-LT"/>
        </w:rPr>
      </w:pPr>
      <w:r>
        <w:rPr>
          <w:rFonts w:ascii="Times New Roman" w:hAnsi="Times New Roman"/>
          <w:color w:val="000000"/>
          <w:sz w:val="22"/>
          <w:szCs w:val="22"/>
          <w:lang w:val="lt-LT"/>
        </w:rPr>
        <w:t>Jei Rangovas per šį laikotarpį Sutarties įvykdymo užtikrinimo nepateikia, laikoma, kad Rangovas atsisakė sudaryti Sutartį.</w:t>
      </w:r>
    </w:p>
    <w:p w14:paraId="16A8B18E" w14:textId="77777777" w:rsidR="0031040C" w:rsidRDefault="0031040C" w:rsidP="0031040C">
      <w:pPr>
        <w:pStyle w:val="Sraopastraipa"/>
        <w:numPr>
          <w:ilvl w:val="1"/>
          <w:numId w:val="2"/>
        </w:numPr>
        <w:ind w:left="709" w:hanging="709"/>
        <w:jc w:val="both"/>
        <w:rPr>
          <w:rFonts w:ascii="Times New Roman" w:hAnsi="Times New Roman"/>
          <w:color w:val="000000"/>
          <w:sz w:val="22"/>
          <w:szCs w:val="22"/>
          <w:lang w:val="lt-LT"/>
        </w:rPr>
      </w:pPr>
      <w:r>
        <w:rPr>
          <w:rFonts w:ascii="Times New Roman" w:hAnsi="Times New Roman"/>
          <w:color w:val="000000"/>
          <w:sz w:val="22"/>
          <w:szCs w:val="22"/>
          <w:lang w:val="lt-LT"/>
        </w:rPr>
        <w:t>Sutarties įvykdymo užtikrinimas turi būti besąlyginis ir neatšaukiamas. Sutarties įvykdymo užtikrinimo dalykas – Rangovo įsipareigojimų pagal sutartį ir jos priedus pažeidimas, dalinis ar visiškas jų nevykdymas ar netinkamas jų vykdymas. Užsakovui raštiškai motyvuotai pareikalavus, Sutarties įvykdymą užtikrinanti institucija išmokės Užsakovui sutarties įvykdymo užtikrinime nurodytą sumą. Prieš pateikdamas reikalavimą sumokėti pagal Sutarties įvykdymo užtikrinimą, Užsakovas raštu įspėja apie tai Rangovą ir nurodo, dėl kokio pažeidimo pateikia šį reikalavimą.</w:t>
      </w:r>
    </w:p>
    <w:p w14:paraId="6224BEE5" w14:textId="647E3D99" w:rsidR="00821613" w:rsidRPr="00BA3D26" w:rsidRDefault="00821613" w:rsidP="00C3421F">
      <w:pPr>
        <w:numPr>
          <w:ilvl w:val="1"/>
          <w:numId w:val="2"/>
        </w:numPr>
        <w:ind w:left="709" w:hanging="709"/>
        <w:jc w:val="both"/>
        <w:rPr>
          <w:strike/>
          <w:color w:val="000000"/>
          <w:sz w:val="22"/>
          <w:szCs w:val="22"/>
        </w:rPr>
      </w:pPr>
      <w:r w:rsidRPr="00BA3D26">
        <w:rPr>
          <w:sz w:val="22"/>
          <w:szCs w:val="22"/>
        </w:rPr>
        <w:t>Užsakovas turi teis</w:t>
      </w:r>
      <w:r w:rsidRPr="00BA3D26">
        <w:rPr>
          <w:rFonts w:hint="eastAsia"/>
          <w:sz w:val="22"/>
          <w:szCs w:val="22"/>
        </w:rPr>
        <w:t>ę</w:t>
      </w:r>
      <w:r w:rsidRPr="00BA3D26">
        <w:rPr>
          <w:sz w:val="22"/>
          <w:szCs w:val="22"/>
        </w:rPr>
        <w:t xml:space="preserve"> reikalauti Sutarties </w:t>
      </w:r>
      <w:r w:rsidRPr="00BA3D26">
        <w:rPr>
          <w:rFonts w:hint="eastAsia"/>
          <w:sz w:val="22"/>
          <w:szCs w:val="22"/>
        </w:rPr>
        <w:t>į</w:t>
      </w:r>
      <w:r w:rsidRPr="00BA3D26">
        <w:rPr>
          <w:sz w:val="22"/>
          <w:szCs w:val="22"/>
        </w:rPr>
        <w:t>vykdymo užtikrinimo ir padengti visus Užsakovo d</w:t>
      </w:r>
      <w:r w:rsidRPr="00BA3D26">
        <w:rPr>
          <w:rFonts w:hint="eastAsia"/>
          <w:sz w:val="22"/>
          <w:szCs w:val="22"/>
        </w:rPr>
        <w:t>ė</w:t>
      </w:r>
      <w:r w:rsidRPr="00BA3D26">
        <w:rPr>
          <w:sz w:val="22"/>
          <w:szCs w:val="22"/>
        </w:rPr>
        <w:t>l to patirtus nuostolius, kuri</w:t>
      </w:r>
      <w:r w:rsidRPr="00BA3D26">
        <w:rPr>
          <w:rFonts w:hint="eastAsia"/>
          <w:sz w:val="22"/>
          <w:szCs w:val="22"/>
        </w:rPr>
        <w:t>ų</w:t>
      </w:r>
      <w:r w:rsidRPr="00BA3D26">
        <w:rPr>
          <w:sz w:val="22"/>
          <w:szCs w:val="22"/>
        </w:rPr>
        <w:t xml:space="preserve"> nepadengia Sutarties </w:t>
      </w:r>
      <w:r w:rsidRPr="00BA3D26">
        <w:rPr>
          <w:rFonts w:hint="eastAsia"/>
          <w:sz w:val="22"/>
          <w:szCs w:val="22"/>
        </w:rPr>
        <w:t>į</w:t>
      </w:r>
      <w:r w:rsidRPr="00BA3D26">
        <w:rPr>
          <w:sz w:val="22"/>
          <w:szCs w:val="22"/>
        </w:rPr>
        <w:t xml:space="preserve">vykdymo užtikrinimas, esant bent vienai iš </w:t>
      </w:r>
      <w:r w:rsidRPr="00BA3D26">
        <w:rPr>
          <w:rFonts w:hint="eastAsia"/>
          <w:sz w:val="22"/>
          <w:szCs w:val="22"/>
        </w:rPr>
        <w:t>ž</w:t>
      </w:r>
      <w:r w:rsidRPr="00BA3D26">
        <w:rPr>
          <w:sz w:val="22"/>
          <w:szCs w:val="22"/>
        </w:rPr>
        <w:t>emiau nurodyt</w:t>
      </w:r>
      <w:r w:rsidRPr="00BA3D26">
        <w:rPr>
          <w:rFonts w:hint="eastAsia"/>
          <w:sz w:val="22"/>
          <w:szCs w:val="22"/>
        </w:rPr>
        <w:t>ų</w:t>
      </w:r>
      <w:r w:rsidRPr="00BA3D26">
        <w:rPr>
          <w:sz w:val="22"/>
          <w:szCs w:val="22"/>
        </w:rPr>
        <w:t xml:space="preserve"> aplinkybi</w:t>
      </w:r>
      <w:r w:rsidRPr="00BA3D26">
        <w:rPr>
          <w:rFonts w:hint="eastAsia"/>
          <w:sz w:val="22"/>
          <w:szCs w:val="22"/>
        </w:rPr>
        <w:t>ų</w:t>
      </w:r>
      <w:r w:rsidRPr="00BA3D26">
        <w:rPr>
          <w:sz w:val="22"/>
          <w:szCs w:val="22"/>
        </w:rPr>
        <w:t>:</w:t>
      </w:r>
    </w:p>
    <w:p w14:paraId="686CE117" w14:textId="05ADFB81" w:rsidR="0031040C" w:rsidRDefault="0031040C" w:rsidP="0031040C">
      <w:pPr>
        <w:numPr>
          <w:ilvl w:val="2"/>
          <w:numId w:val="2"/>
        </w:numPr>
        <w:ind w:left="709" w:hanging="709"/>
        <w:jc w:val="both"/>
        <w:rPr>
          <w:color w:val="000000"/>
          <w:sz w:val="22"/>
          <w:szCs w:val="22"/>
        </w:rPr>
      </w:pPr>
      <w:r w:rsidRPr="00BA3D26">
        <w:rPr>
          <w:color w:val="000000"/>
          <w:sz w:val="22"/>
          <w:szCs w:val="22"/>
        </w:rPr>
        <w:t>Rangovas atsisako vykdyti</w:t>
      </w:r>
      <w:r>
        <w:rPr>
          <w:color w:val="000000"/>
          <w:sz w:val="22"/>
          <w:szCs w:val="22"/>
        </w:rPr>
        <w:t xml:space="preserve"> Sutartį</w:t>
      </w:r>
      <w:r w:rsidR="007E5286">
        <w:rPr>
          <w:color w:val="000000"/>
          <w:sz w:val="22"/>
          <w:szCs w:val="22"/>
        </w:rPr>
        <w:t>,</w:t>
      </w:r>
      <w:r>
        <w:rPr>
          <w:color w:val="000000"/>
          <w:sz w:val="22"/>
          <w:szCs w:val="22"/>
        </w:rPr>
        <w:t xml:space="preserve"> t.</w:t>
      </w:r>
      <w:r w:rsidR="007E5286">
        <w:rPr>
          <w:color w:val="000000"/>
          <w:sz w:val="22"/>
          <w:szCs w:val="22"/>
        </w:rPr>
        <w:t xml:space="preserve"> </w:t>
      </w:r>
      <w:r>
        <w:rPr>
          <w:color w:val="000000"/>
          <w:sz w:val="22"/>
          <w:szCs w:val="22"/>
        </w:rPr>
        <w:t xml:space="preserve">y. Rangovas aiškiai savo veiksmais/neveikimu parodo savo ketinimą nevykdyti savo įsipareigojimų pagal Sutartį; </w:t>
      </w:r>
    </w:p>
    <w:p w14:paraId="340425BE" w14:textId="77777777" w:rsidR="0031040C" w:rsidRDefault="0031040C" w:rsidP="0031040C">
      <w:pPr>
        <w:numPr>
          <w:ilvl w:val="2"/>
          <w:numId w:val="2"/>
        </w:numPr>
        <w:ind w:left="709" w:hanging="709"/>
        <w:jc w:val="both"/>
        <w:rPr>
          <w:color w:val="000000"/>
          <w:sz w:val="22"/>
          <w:szCs w:val="22"/>
        </w:rPr>
      </w:pPr>
      <w:r>
        <w:rPr>
          <w:color w:val="000000"/>
          <w:sz w:val="22"/>
          <w:szCs w:val="22"/>
        </w:rPr>
        <w:t xml:space="preserve">Rangovui vienašališkai nutraukus Sutartį, nesant Užsakovo kaltės. </w:t>
      </w:r>
    </w:p>
    <w:p w14:paraId="1E28C391" w14:textId="77777777" w:rsidR="0031040C" w:rsidRDefault="0031040C" w:rsidP="0031040C">
      <w:pPr>
        <w:pStyle w:val="Sraopastraipa"/>
        <w:numPr>
          <w:ilvl w:val="1"/>
          <w:numId w:val="2"/>
        </w:numPr>
        <w:ind w:left="709" w:hanging="709"/>
        <w:jc w:val="both"/>
        <w:rPr>
          <w:rFonts w:ascii="Times New Roman" w:hAnsi="Times New Roman"/>
          <w:color w:val="000000"/>
          <w:sz w:val="22"/>
          <w:szCs w:val="22"/>
          <w:lang w:val="lt-LT"/>
        </w:rPr>
      </w:pPr>
      <w:r>
        <w:rPr>
          <w:rFonts w:ascii="Times New Roman" w:hAnsi="Times New Roman"/>
          <w:color w:val="000000"/>
          <w:sz w:val="22"/>
          <w:szCs w:val="22"/>
          <w:lang w:val="lt-LT"/>
        </w:rPr>
        <w:t xml:space="preserve">Jeigu Sutarties vykdymo metu Sutarties įvykdymo užtikrinimą išdavęs juridinis asmuo negali įvykdyti savo įsipareigojimų, Užsakovas raštu pareikalauja Rangovo per 10 (dešimt) dienų pateikti naują Sutarties įvykdymo užtikrinimą. Jeigu Rangovas nepateikia naujo Sutarties įvykdymo užtikrinimo, Užsakovas turi teisę nutraukti Sutartį. </w:t>
      </w:r>
    </w:p>
    <w:p w14:paraId="1CE3477A" w14:textId="77777777" w:rsidR="0031040C" w:rsidRDefault="0031040C" w:rsidP="0031040C">
      <w:pPr>
        <w:pStyle w:val="Sraopastraipa"/>
        <w:numPr>
          <w:ilvl w:val="1"/>
          <w:numId w:val="2"/>
        </w:numPr>
        <w:ind w:left="709" w:hanging="709"/>
        <w:jc w:val="both"/>
        <w:rPr>
          <w:rFonts w:ascii="Times New Roman" w:hAnsi="Times New Roman"/>
          <w:color w:val="000000"/>
          <w:sz w:val="22"/>
          <w:szCs w:val="22"/>
          <w:lang w:val="lt-LT"/>
        </w:rPr>
      </w:pPr>
      <w:r>
        <w:rPr>
          <w:rFonts w:ascii="Times New Roman" w:hAnsi="Times New Roman"/>
          <w:color w:val="000000"/>
          <w:sz w:val="22"/>
          <w:szCs w:val="22"/>
          <w:lang w:val="lt-LT"/>
        </w:rPr>
        <w:t>Jei Rangovas nevykdo sutartinių įsipareigojimų, Užsakovas turi teisę reikalauti sumokėti visas sumas, kurias Sutarties įvykdymo užtikrinimą išdavęs juridinis asmuo įsipareigojo sumokėti. Prieš pateikdamas reikalavimą sumokėti pagal Sutarties įvykdymo užtikrinimą, Užsakovas raštu įspėja apie tai Rangovą ir nurodo, dėl kokio pažeidimo pateikia šį reikalavimą.</w:t>
      </w:r>
    </w:p>
    <w:p w14:paraId="2738F1D2" w14:textId="157E4B1B" w:rsidR="00821613" w:rsidRPr="00BA3D26" w:rsidRDefault="00821613" w:rsidP="003E6CA1">
      <w:pPr>
        <w:pStyle w:val="Sraopastraipa"/>
        <w:numPr>
          <w:ilvl w:val="1"/>
          <w:numId w:val="2"/>
        </w:numPr>
        <w:spacing w:before="120" w:after="120"/>
        <w:ind w:left="709" w:hanging="709"/>
        <w:jc w:val="both"/>
        <w:rPr>
          <w:sz w:val="22"/>
          <w:szCs w:val="22"/>
          <w:u w:val="single"/>
          <w:lang w:val="lt-LT"/>
        </w:rPr>
      </w:pPr>
      <w:r w:rsidRPr="00BA3D26">
        <w:rPr>
          <w:color w:val="000000" w:themeColor="text1"/>
          <w:sz w:val="22"/>
          <w:szCs w:val="22"/>
          <w:lang w:val="lt-LT"/>
        </w:rPr>
        <w:t xml:space="preserve">Sutarties </w:t>
      </w:r>
      <w:r w:rsidRPr="00BA3D26">
        <w:rPr>
          <w:rFonts w:hint="eastAsia"/>
          <w:color w:val="000000" w:themeColor="text1"/>
          <w:sz w:val="22"/>
          <w:szCs w:val="22"/>
          <w:lang w:val="lt-LT"/>
        </w:rPr>
        <w:t>į</w:t>
      </w:r>
      <w:r w:rsidRPr="00BA3D26">
        <w:rPr>
          <w:color w:val="000000" w:themeColor="text1"/>
          <w:sz w:val="22"/>
          <w:szCs w:val="22"/>
          <w:lang w:val="lt-LT"/>
        </w:rPr>
        <w:t>vykdymo užtikrinimas turi galioti vis</w:t>
      </w:r>
      <w:r w:rsidRPr="00BA3D26">
        <w:rPr>
          <w:rFonts w:hint="eastAsia"/>
          <w:color w:val="000000" w:themeColor="text1"/>
          <w:sz w:val="22"/>
          <w:szCs w:val="22"/>
          <w:lang w:val="lt-LT"/>
        </w:rPr>
        <w:t>ą</w:t>
      </w:r>
      <w:r w:rsidRPr="00BA3D26">
        <w:rPr>
          <w:color w:val="000000" w:themeColor="text1"/>
          <w:sz w:val="22"/>
          <w:szCs w:val="22"/>
          <w:lang w:val="lt-LT"/>
        </w:rPr>
        <w:t xml:space="preserve"> Sutarties galiojimo laikotarp</w:t>
      </w:r>
      <w:r w:rsidRPr="00BA3D26">
        <w:rPr>
          <w:rFonts w:hint="eastAsia"/>
          <w:color w:val="000000" w:themeColor="text1"/>
          <w:sz w:val="22"/>
          <w:szCs w:val="22"/>
          <w:lang w:val="lt-LT"/>
        </w:rPr>
        <w:t>į</w:t>
      </w:r>
      <w:r w:rsidRPr="00BA3D26">
        <w:rPr>
          <w:color w:val="000000" w:themeColor="text1"/>
          <w:sz w:val="22"/>
          <w:szCs w:val="22"/>
          <w:lang w:val="lt-LT"/>
        </w:rPr>
        <w:t>. Rangovas privalo per 10 (dešimt) darbo dien</w:t>
      </w:r>
      <w:r w:rsidRPr="00BA3D26">
        <w:rPr>
          <w:rFonts w:hint="eastAsia"/>
          <w:color w:val="000000" w:themeColor="text1"/>
          <w:sz w:val="22"/>
          <w:szCs w:val="22"/>
          <w:lang w:val="lt-LT"/>
        </w:rPr>
        <w:t>ų</w:t>
      </w:r>
      <w:r w:rsidRPr="00BA3D26">
        <w:rPr>
          <w:color w:val="000000" w:themeColor="text1"/>
          <w:sz w:val="22"/>
          <w:szCs w:val="22"/>
          <w:lang w:val="lt-LT"/>
        </w:rPr>
        <w:t xml:space="preserve"> pateikti nauj</w:t>
      </w:r>
      <w:r w:rsidRPr="00BA3D26">
        <w:rPr>
          <w:rFonts w:hint="eastAsia"/>
          <w:color w:val="000000" w:themeColor="text1"/>
          <w:sz w:val="22"/>
          <w:szCs w:val="22"/>
          <w:lang w:val="lt-LT"/>
        </w:rPr>
        <w:t>ą</w:t>
      </w:r>
      <w:r w:rsidRPr="00BA3D26">
        <w:rPr>
          <w:color w:val="000000" w:themeColor="text1"/>
          <w:sz w:val="22"/>
          <w:szCs w:val="22"/>
          <w:lang w:val="lt-LT"/>
        </w:rPr>
        <w:t xml:space="preserve"> arba pratęsti galiojantį Sutarties </w:t>
      </w:r>
      <w:r w:rsidRPr="00BA3D26">
        <w:rPr>
          <w:rFonts w:hint="eastAsia"/>
          <w:color w:val="000000" w:themeColor="text1"/>
          <w:sz w:val="22"/>
          <w:szCs w:val="22"/>
          <w:lang w:val="lt-LT"/>
        </w:rPr>
        <w:t>į</w:t>
      </w:r>
      <w:r w:rsidRPr="00BA3D26">
        <w:rPr>
          <w:color w:val="000000" w:themeColor="text1"/>
          <w:sz w:val="22"/>
          <w:szCs w:val="22"/>
          <w:lang w:val="lt-LT"/>
        </w:rPr>
        <w:t>vykdymo užtikrinim</w:t>
      </w:r>
      <w:r w:rsidRPr="00BA3D26">
        <w:rPr>
          <w:rFonts w:hint="eastAsia"/>
          <w:color w:val="000000" w:themeColor="text1"/>
          <w:sz w:val="22"/>
          <w:szCs w:val="22"/>
          <w:lang w:val="lt-LT"/>
        </w:rPr>
        <w:t>ą</w:t>
      </w:r>
      <w:r w:rsidRPr="00BA3D26">
        <w:rPr>
          <w:color w:val="000000" w:themeColor="text1"/>
          <w:sz w:val="22"/>
          <w:szCs w:val="22"/>
          <w:lang w:val="lt-LT"/>
        </w:rPr>
        <w:t>, kurio suma ne mažesn</w:t>
      </w:r>
      <w:r w:rsidRPr="00BA3D26">
        <w:rPr>
          <w:rFonts w:hint="eastAsia"/>
          <w:color w:val="000000" w:themeColor="text1"/>
          <w:sz w:val="22"/>
          <w:szCs w:val="22"/>
          <w:lang w:val="lt-LT"/>
        </w:rPr>
        <w:t>ė</w:t>
      </w:r>
      <w:r w:rsidRPr="00BA3D26">
        <w:rPr>
          <w:color w:val="000000" w:themeColor="text1"/>
          <w:sz w:val="22"/>
          <w:szCs w:val="22"/>
          <w:lang w:val="lt-LT"/>
        </w:rPr>
        <w:t xml:space="preserve"> kaip 5 (penki) % nuo pradin</w:t>
      </w:r>
      <w:r w:rsidRPr="00BA3D26">
        <w:rPr>
          <w:rFonts w:hint="eastAsia"/>
          <w:color w:val="000000" w:themeColor="text1"/>
          <w:sz w:val="22"/>
          <w:szCs w:val="22"/>
          <w:lang w:val="lt-LT"/>
        </w:rPr>
        <w:t>ė</w:t>
      </w:r>
      <w:r w:rsidRPr="00BA3D26">
        <w:rPr>
          <w:color w:val="000000" w:themeColor="text1"/>
          <w:sz w:val="22"/>
          <w:szCs w:val="22"/>
          <w:lang w:val="lt-LT"/>
        </w:rPr>
        <w:t>s Sutarties vert</w:t>
      </w:r>
      <w:r w:rsidRPr="00BA3D26">
        <w:rPr>
          <w:rFonts w:hint="eastAsia"/>
          <w:color w:val="000000" w:themeColor="text1"/>
          <w:sz w:val="22"/>
          <w:szCs w:val="22"/>
          <w:lang w:val="lt-LT"/>
        </w:rPr>
        <w:t>ė</w:t>
      </w:r>
      <w:r w:rsidRPr="00BA3D26">
        <w:rPr>
          <w:color w:val="000000" w:themeColor="text1"/>
          <w:sz w:val="22"/>
          <w:szCs w:val="22"/>
          <w:lang w:val="lt-LT"/>
        </w:rPr>
        <w:t xml:space="preserve">s be PVM (Sutarties 3.2 punktas), esant bet kuriai iš šių aplinkybių: (i) Užsakovas pasinaudoja Sutarties įvykdymo užtikrinimo garantija; (ii) pratęsiamas Darbų atlikimo terminas; (iii) Šalių rašytiniu susitarimu pratęsiamas Sutarties galiojimas; (iv) sustabdomas Sutarties vykdymas; (v) Rangovas vėluoja vykdyti Sutartį ir yra rizika, kad </w:t>
      </w:r>
      <w:r w:rsidRPr="00BA3D26">
        <w:rPr>
          <w:color w:val="000000" w:themeColor="text1"/>
          <w:sz w:val="22"/>
          <w:szCs w:val="22"/>
          <w:lang w:val="lt-LT"/>
        </w:rPr>
        <w:lastRenderedPageBreak/>
        <w:t>užtikrinimo galiojimo laikas pasibaigs anksčiau nei bus ištaisyti pažeidimai.</w:t>
      </w:r>
    </w:p>
    <w:p w14:paraId="2913F9CA" w14:textId="4093F7F2" w:rsidR="00A26E38" w:rsidRPr="00BA3D26" w:rsidRDefault="00A26E38" w:rsidP="003E6CA1">
      <w:pPr>
        <w:pStyle w:val="Sraopastraipa"/>
        <w:numPr>
          <w:ilvl w:val="1"/>
          <w:numId w:val="2"/>
        </w:numPr>
        <w:spacing w:before="120" w:after="120"/>
        <w:ind w:left="709" w:hanging="709"/>
        <w:jc w:val="both"/>
        <w:rPr>
          <w:sz w:val="22"/>
          <w:szCs w:val="22"/>
          <w:u w:val="single"/>
          <w:lang w:val="lt-LT"/>
        </w:rPr>
      </w:pPr>
      <w:r w:rsidRPr="00BA3D26">
        <w:rPr>
          <w:rFonts w:ascii="Times New Roman" w:hAnsi="Times New Roman"/>
          <w:color w:val="000000"/>
          <w:sz w:val="22"/>
          <w:szCs w:val="22"/>
          <w:lang w:val="lt-LT"/>
        </w:rPr>
        <w:t xml:space="preserve">Jei Rangovas nepateikia naujo banko/kredito unijos garanto ar draudimo bendrovės laidavimo rašto, Užsakovas turi teisę vienašališkai nutraukti Sutartį, prieš 20 kalendorinių dienų raštu pranešęs apie tai Rangovui, reikalauti sumokėti 5 procentų pradinės Sutarties vertės </w:t>
      </w:r>
      <w:r w:rsidRPr="00BA3D26">
        <w:rPr>
          <w:rFonts w:ascii="Times New Roman" w:hAnsi="Times New Roman"/>
          <w:sz w:val="22"/>
          <w:szCs w:val="22"/>
          <w:lang w:val="lt-LT"/>
        </w:rPr>
        <w:t>be</w:t>
      </w:r>
      <w:r w:rsidRPr="00BA3D26">
        <w:rPr>
          <w:rFonts w:ascii="Times New Roman" w:hAnsi="Times New Roman"/>
          <w:color w:val="000000"/>
          <w:sz w:val="22"/>
          <w:szCs w:val="22"/>
          <w:lang w:val="lt-LT"/>
        </w:rPr>
        <w:t xml:space="preserve"> PVM (Sutarties </w:t>
      </w:r>
      <w:r w:rsidRPr="00711EBB">
        <w:rPr>
          <w:rFonts w:ascii="Times New Roman" w:hAnsi="Times New Roman"/>
          <w:color w:val="000000"/>
          <w:sz w:val="22"/>
          <w:szCs w:val="22"/>
          <w:lang w:val="lt-LT"/>
        </w:rPr>
        <w:t>3.2</w:t>
      </w:r>
      <w:r w:rsidRPr="00BA3D26">
        <w:rPr>
          <w:rFonts w:ascii="Times New Roman" w:hAnsi="Times New Roman"/>
          <w:color w:val="000000"/>
          <w:sz w:val="22"/>
          <w:szCs w:val="22"/>
          <w:lang w:val="lt-LT"/>
        </w:rPr>
        <w:t xml:space="preserve"> punktas) baudą bei atlyginti nuostolius, kiek jų nepadengia numatyta bauda.</w:t>
      </w:r>
    </w:p>
    <w:p w14:paraId="21A61660" w14:textId="18C1C198" w:rsidR="004565FF" w:rsidRPr="00BA3D26" w:rsidRDefault="004565FF" w:rsidP="00A26E38">
      <w:pPr>
        <w:pStyle w:val="Sraopastraipa"/>
        <w:numPr>
          <w:ilvl w:val="1"/>
          <w:numId w:val="2"/>
        </w:numPr>
        <w:ind w:left="709" w:hanging="709"/>
        <w:jc w:val="both"/>
        <w:rPr>
          <w:rFonts w:ascii="Times New Roman" w:hAnsi="Times New Roman"/>
          <w:color w:val="000000"/>
          <w:sz w:val="22"/>
          <w:szCs w:val="22"/>
          <w:lang w:val="lt-LT"/>
        </w:rPr>
      </w:pPr>
      <w:r w:rsidRPr="00BA3D26">
        <w:rPr>
          <w:color w:val="000000" w:themeColor="text1"/>
          <w:sz w:val="22"/>
          <w:szCs w:val="22"/>
          <w:lang w:val="lt-LT"/>
        </w:rPr>
        <w:t>Sutarties įvykdymo užtikrinimas (banko garantija arba laidavimo draudimas) taikomas šiais atvejais: (i) Rangovas atsisako vykdyti Sutartį (</w:t>
      </w:r>
      <w:r w:rsidR="003A5976" w:rsidRPr="00BA3D26">
        <w:rPr>
          <w:color w:val="000000" w:themeColor="text1"/>
          <w:sz w:val="22"/>
          <w:szCs w:val="22"/>
          <w:lang w:val="lt-LT"/>
        </w:rPr>
        <w:t>8</w:t>
      </w:r>
      <w:r w:rsidRPr="00BA3D26">
        <w:rPr>
          <w:color w:val="000000" w:themeColor="text1"/>
          <w:sz w:val="22"/>
          <w:szCs w:val="22"/>
          <w:lang w:val="lt-LT"/>
        </w:rPr>
        <w:t xml:space="preserve">.4.1 </w:t>
      </w:r>
      <w:r w:rsidR="00711EBB">
        <w:rPr>
          <w:color w:val="000000" w:themeColor="text1"/>
          <w:sz w:val="22"/>
          <w:szCs w:val="22"/>
          <w:lang w:val="lt-LT"/>
        </w:rPr>
        <w:t>pa</w:t>
      </w:r>
      <w:r w:rsidRPr="00BA3D26">
        <w:rPr>
          <w:color w:val="000000" w:themeColor="text1"/>
          <w:sz w:val="22"/>
          <w:szCs w:val="22"/>
          <w:lang w:val="lt-LT"/>
        </w:rPr>
        <w:t>punkt</w:t>
      </w:r>
      <w:r w:rsidR="00711EBB">
        <w:rPr>
          <w:color w:val="000000" w:themeColor="text1"/>
          <w:sz w:val="22"/>
          <w:szCs w:val="22"/>
          <w:lang w:val="lt-LT"/>
        </w:rPr>
        <w:t>i</w:t>
      </w:r>
      <w:r w:rsidRPr="00BA3D26">
        <w:rPr>
          <w:color w:val="000000" w:themeColor="text1"/>
          <w:sz w:val="22"/>
          <w:szCs w:val="22"/>
          <w:lang w:val="lt-LT"/>
        </w:rPr>
        <w:t xml:space="preserve">s); (ii) Rangovas vienašališkai nutraukia Sutartį </w:t>
      </w:r>
      <w:r w:rsidR="003A5976" w:rsidRPr="00BA3D26">
        <w:rPr>
          <w:color w:val="000000" w:themeColor="text1"/>
          <w:sz w:val="22"/>
          <w:szCs w:val="22"/>
          <w:lang w:val="lt-LT"/>
        </w:rPr>
        <w:t>nesant</w:t>
      </w:r>
      <w:r w:rsidRPr="00BA3D26">
        <w:rPr>
          <w:color w:val="000000" w:themeColor="text1"/>
          <w:sz w:val="22"/>
          <w:szCs w:val="22"/>
          <w:lang w:val="lt-LT"/>
        </w:rPr>
        <w:t xml:space="preserve"> Užsakovo kaltės (</w:t>
      </w:r>
      <w:r w:rsidR="003A5976" w:rsidRPr="00BA3D26">
        <w:rPr>
          <w:color w:val="000000" w:themeColor="text1"/>
          <w:sz w:val="22"/>
          <w:szCs w:val="22"/>
          <w:lang w:val="lt-LT"/>
        </w:rPr>
        <w:t>8</w:t>
      </w:r>
      <w:r w:rsidRPr="00BA3D26">
        <w:rPr>
          <w:color w:val="000000" w:themeColor="text1"/>
          <w:sz w:val="22"/>
          <w:szCs w:val="22"/>
          <w:lang w:val="lt-LT"/>
        </w:rPr>
        <w:t xml:space="preserve">.4.2 </w:t>
      </w:r>
      <w:r w:rsidR="00711EBB">
        <w:rPr>
          <w:color w:val="000000" w:themeColor="text1"/>
          <w:sz w:val="22"/>
          <w:szCs w:val="22"/>
          <w:lang w:val="lt-LT"/>
        </w:rPr>
        <w:t>pa</w:t>
      </w:r>
      <w:r w:rsidRPr="00BA3D26">
        <w:rPr>
          <w:color w:val="000000" w:themeColor="text1"/>
          <w:sz w:val="22"/>
          <w:szCs w:val="22"/>
          <w:lang w:val="lt-LT"/>
        </w:rPr>
        <w:t>punkt</w:t>
      </w:r>
      <w:r w:rsidR="00711EBB">
        <w:rPr>
          <w:color w:val="000000" w:themeColor="text1"/>
          <w:sz w:val="22"/>
          <w:szCs w:val="22"/>
          <w:lang w:val="lt-LT"/>
        </w:rPr>
        <w:t>i</w:t>
      </w:r>
      <w:r w:rsidRPr="00BA3D26">
        <w:rPr>
          <w:color w:val="000000" w:themeColor="text1"/>
          <w:sz w:val="22"/>
          <w:szCs w:val="22"/>
          <w:lang w:val="lt-LT"/>
        </w:rPr>
        <w:t>s); (iii) Rangovas nepateikia naujo Sutarties įvykdymo užtikrinimo (</w:t>
      </w:r>
      <w:r w:rsidR="003A5976" w:rsidRPr="00BA3D26">
        <w:rPr>
          <w:color w:val="000000" w:themeColor="text1"/>
          <w:sz w:val="22"/>
          <w:szCs w:val="22"/>
          <w:lang w:val="lt-LT"/>
        </w:rPr>
        <w:t>8</w:t>
      </w:r>
      <w:r w:rsidRPr="00BA3D26">
        <w:rPr>
          <w:color w:val="000000" w:themeColor="text1"/>
          <w:sz w:val="22"/>
          <w:szCs w:val="22"/>
          <w:lang w:val="lt-LT"/>
        </w:rPr>
        <w:t xml:space="preserve">.5, </w:t>
      </w:r>
      <w:r w:rsidR="003A5976" w:rsidRPr="00BA3D26">
        <w:rPr>
          <w:color w:val="000000" w:themeColor="text1"/>
          <w:sz w:val="22"/>
          <w:szCs w:val="22"/>
          <w:lang w:val="lt-LT"/>
        </w:rPr>
        <w:t>8</w:t>
      </w:r>
      <w:r w:rsidRPr="00BA3D26">
        <w:rPr>
          <w:color w:val="000000" w:themeColor="text1"/>
          <w:sz w:val="22"/>
          <w:szCs w:val="22"/>
          <w:lang w:val="lt-LT"/>
        </w:rPr>
        <w:t xml:space="preserve">.7, </w:t>
      </w:r>
      <w:r w:rsidR="003A5976" w:rsidRPr="00BA3D26">
        <w:rPr>
          <w:color w:val="000000" w:themeColor="text1"/>
          <w:sz w:val="22"/>
          <w:szCs w:val="22"/>
          <w:lang w:val="lt-LT"/>
        </w:rPr>
        <w:t>8</w:t>
      </w:r>
      <w:r w:rsidRPr="00BA3D26">
        <w:rPr>
          <w:color w:val="000000" w:themeColor="text1"/>
          <w:sz w:val="22"/>
          <w:szCs w:val="22"/>
          <w:lang w:val="lt-LT"/>
        </w:rPr>
        <w:t>.8 punktai). Netesybos (baudos ir delspinigiai), numatytos kituose Sutarties punktuose, taikomos už kitus sutartinių įsipareigojimų pažeidimus – terminų vėlavimą, nekokybišką darbų atlikimą ir kt. Už tą patį pažeidimą negali būti taikomi keli užtikrinimo būdai vienu metu.</w:t>
      </w:r>
    </w:p>
    <w:p w14:paraId="3F1D8F13" w14:textId="77777777" w:rsidR="00E70A0E" w:rsidRPr="004565FF" w:rsidRDefault="00E70A0E" w:rsidP="004565FF">
      <w:pPr>
        <w:jc w:val="both"/>
        <w:rPr>
          <w:color w:val="000000"/>
          <w:sz w:val="22"/>
          <w:szCs w:val="22"/>
        </w:rPr>
      </w:pPr>
    </w:p>
    <w:p w14:paraId="548C88FA" w14:textId="77777777" w:rsidR="0031040C" w:rsidRDefault="0031040C" w:rsidP="00D73F71">
      <w:pPr>
        <w:numPr>
          <w:ilvl w:val="0"/>
          <w:numId w:val="2"/>
        </w:numPr>
        <w:tabs>
          <w:tab w:val="left" w:pos="284"/>
        </w:tabs>
        <w:suppressAutoHyphens/>
        <w:autoSpaceDE w:val="0"/>
        <w:autoSpaceDN w:val="0"/>
        <w:ind w:left="0" w:firstLine="0"/>
        <w:jc w:val="center"/>
        <w:rPr>
          <w:rFonts w:eastAsia="SimSun"/>
          <w:color w:val="000000"/>
          <w:sz w:val="22"/>
          <w:szCs w:val="22"/>
          <w:lang w:eastAsia="en-US"/>
        </w:rPr>
      </w:pPr>
      <w:r>
        <w:rPr>
          <w:b/>
          <w:bCs/>
          <w:caps/>
          <w:color w:val="000000"/>
          <w:sz w:val="22"/>
          <w:szCs w:val="22"/>
          <w:lang w:eastAsia="en-US"/>
        </w:rPr>
        <w:t>Sutarties vykdymo sustabdymas</w:t>
      </w:r>
    </w:p>
    <w:p w14:paraId="2E6FB836" w14:textId="77777777" w:rsidR="0031040C" w:rsidRDefault="0031040C" w:rsidP="0031040C">
      <w:pPr>
        <w:numPr>
          <w:ilvl w:val="1"/>
          <w:numId w:val="2"/>
        </w:numPr>
        <w:tabs>
          <w:tab w:val="left" w:pos="709"/>
        </w:tabs>
        <w:suppressAutoHyphens/>
        <w:autoSpaceDE w:val="0"/>
        <w:autoSpaceDN w:val="0"/>
        <w:ind w:left="709" w:hanging="709"/>
        <w:jc w:val="both"/>
        <w:rPr>
          <w:rFonts w:eastAsia="SimSun"/>
          <w:color w:val="000000"/>
          <w:sz w:val="22"/>
          <w:szCs w:val="22"/>
          <w:lang w:eastAsia="en-US"/>
        </w:rPr>
      </w:pPr>
      <w:r>
        <w:rPr>
          <w:color w:val="000000"/>
          <w:sz w:val="22"/>
          <w:szCs w:val="22"/>
          <w:lang w:eastAsia="ar-SA"/>
        </w:rPr>
        <w:t xml:space="preserve">Esant svarbioms aplinkybėms, nepriklausančioms nuo Rangovo valios, dėl kurių Rangovas negali vykdyti savo sutartinių įsipareigojimų ir/arba esant kitoms nenumatytoms aplinkybėms </w:t>
      </w:r>
      <w:r>
        <w:rPr>
          <w:i/>
          <w:color w:val="000000"/>
          <w:sz w:val="22"/>
          <w:szCs w:val="22"/>
          <w:lang w:eastAsia="ar-SA"/>
        </w:rPr>
        <w:t xml:space="preserve">(pavyzdžiui, pasikeitus galiojančiam teisės aktui ar įsigaliojus naujam teisės aktui, kuris turi įtakos šios Sutarties vykdymui; Užsakovui būtinas papildomas laikas atlikti papildomą pirkimą; ne dėl Užsakovo kaltės </w:t>
      </w:r>
      <w:r>
        <w:rPr>
          <w:i/>
          <w:iCs/>
          <w:color w:val="000000"/>
          <w:sz w:val="22"/>
          <w:szCs w:val="22"/>
          <w:lang w:eastAsia="ar-SA"/>
        </w:rPr>
        <w:t xml:space="preserve">vėluoja kitos Užsakovo pirkimo sutarties, turinčios tiesioginės įtakos šiai Sutarčiai, vykdymas; </w:t>
      </w:r>
      <w:r>
        <w:rPr>
          <w:i/>
          <w:color w:val="000000"/>
          <w:sz w:val="22"/>
          <w:szCs w:val="22"/>
          <w:lang w:eastAsia="ar-SA"/>
        </w:rPr>
        <w:t>kitos aplinkybės, kurios nebuvo žinomos pirkimo vykdymo metu ir su kuriomis susidurtų bet kuris kitas Užsakovas)</w:t>
      </w:r>
      <w:r>
        <w:rPr>
          <w:color w:val="000000"/>
          <w:sz w:val="22"/>
          <w:szCs w:val="22"/>
          <w:lang w:eastAsia="ar-SA"/>
        </w:rPr>
        <w:t xml:space="preserve">, Užsakovas turi teisę sustabdyti Rangovo įsipareigojimų ar kurios nors jų dalies, kuri negali būti vykdoma, vykdymą. </w:t>
      </w:r>
    </w:p>
    <w:p w14:paraId="0EFABDD8" w14:textId="77777777" w:rsidR="0031040C" w:rsidRPr="0030588C" w:rsidRDefault="0031040C" w:rsidP="0031040C">
      <w:pPr>
        <w:numPr>
          <w:ilvl w:val="1"/>
          <w:numId w:val="2"/>
        </w:numPr>
        <w:tabs>
          <w:tab w:val="left" w:pos="709"/>
        </w:tabs>
        <w:suppressAutoHyphens/>
        <w:autoSpaceDE w:val="0"/>
        <w:autoSpaceDN w:val="0"/>
        <w:ind w:left="709" w:hanging="709"/>
        <w:jc w:val="both"/>
        <w:rPr>
          <w:color w:val="000000"/>
          <w:sz w:val="22"/>
          <w:szCs w:val="22"/>
          <w:lang w:eastAsia="ar-SA"/>
        </w:rPr>
      </w:pPr>
      <w:r>
        <w:rPr>
          <w:color w:val="000000"/>
          <w:sz w:val="22"/>
          <w:szCs w:val="22"/>
          <w:lang w:eastAsia="ar-SA"/>
        </w:rPr>
        <w:t xml:space="preserve">Atsiradus aplinkybėms, dėl kurių Rangovas negali vykdyti sutartinių įsipareigojimų, Rangovas apie tai nedelsdamas privalo informuoti Užsakovą, pateikdamas informaciją ir dokumentus, įrodančius sutartinių įsipareigojimų vykdymo negalimumą dėl aplinkybių, nepriklausančių nuo Rangovo. Išnykus aplinkybėms, trukdžiusioms Rangovui vykdyti sutartinius įsipareigojimus, sustabdytų įsipareigojimų </w:t>
      </w:r>
      <w:r w:rsidRPr="0030588C">
        <w:rPr>
          <w:color w:val="000000"/>
          <w:sz w:val="22"/>
          <w:szCs w:val="22"/>
          <w:lang w:eastAsia="ar-SA"/>
        </w:rPr>
        <w:t xml:space="preserve">vykdymas atnaujinamas. </w:t>
      </w:r>
    </w:p>
    <w:p w14:paraId="4451D339" w14:textId="77777777" w:rsidR="0031040C" w:rsidRPr="0030588C" w:rsidRDefault="0031040C" w:rsidP="0031040C">
      <w:pPr>
        <w:numPr>
          <w:ilvl w:val="1"/>
          <w:numId w:val="2"/>
        </w:numPr>
        <w:tabs>
          <w:tab w:val="left" w:pos="709"/>
        </w:tabs>
        <w:suppressAutoHyphens/>
        <w:autoSpaceDE w:val="0"/>
        <w:autoSpaceDN w:val="0"/>
        <w:ind w:left="709" w:hanging="709"/>
        <w:jc w:val="both"/>
        <w:rPr>
          <w:color w:val="000000"/>
          <w:sz w:val="22"/>
          <w:szCs w:val="22"/>
          <w:lang w:eastAsia="ar-SA"/>
        </w:rPr>
      </w:pPr>
      <w:r w:rsidRPr="0030588C">
        <w:rPr>
          <w:color w:val="000000"/>
          <w:sz w:val="22"/>
          <w:szCs w:val="22"/>
          <w:lang w:eastAsia="ar-SA"/>
        </w:rPr>
        <w:t>Jei Rangovo sutartinių įsipareigojimų vykdymas dėl priežasčių, nepriklausančių nuo Rangovo, buvo sustabdytas laikotarpiui, ne trumpesniam nei 60 (šešiasdešimt) dienų, praėjus 60 (šešiasdešimt) dienų Rangovas gali rašytiniu pranešimu Užsakovo pareikalauti atnaujinti Sutarties vykdymą per 14 (keturiolika) dienų arba nutraukti Sutartį.</w:t>
      </w:r>
    </w:p>
    <w:p w14:paraId="28472927" w14:textId="327E2868" w:rsidR="00DD7183" w:rsidRPr="00BA3D26" w:rsidRDefault="00DD7183" w:rsidP="00B90939">
      <w:pPr>
        <w:numPr>
          <w:ilvl w:val="1"/>
          <w:numId w:val="2"/>
        </w:numPr>
        <w:tabs>
          <w:tab w:val="left" w:pos="709"/>
        </w:tabs>
        <w:suppressAutoHyphens/>
        <w:autoSpaceDE w:val="0"/>
        <w:autoSpaceDN w:val="0"/>
        <w:ind w:left="709" w:hanging="709"/>
        <w:jc w:val="both"/>
        <w:rPr>
          <w:color w:val="000000" w:themeColor="text1"/>
          <w:sz w:val="22"/>
          <w:szCs w:val="22"/>
        </w:rPr>
      </w:pPr>
      <w:r w:rsidRPr="00BA3D26">
        <w:rPr>
          <w:color w:val="000000" w:themeColor="text1"/>
          <w:sz w:val="22"/>
          <w:szCs w:val="22"/>
        </w:rPr>
        <w:t>Rangovo sutartinių įsipareigojimų vykdymo terminas pratęsiamas tokiam laikotarpiui, kuriam jis buvo sustabdytas.</w:t>
      </w:r>
    </w:p>
    <w:p w14:paraId="64EE66F2" w14:textId="259F95B2" w:rsidR="00C3421F" w:rsidRDefault="00DD7183" w:rsidP="00C3421F">
      <w:pPr>
        <w:pStyle w:val="Sraopastraipa"/>
        <w:tabs>
          <w:tab w:val="left" w:pos="851"/>
          <w:tab w:val="left" w:pos="1059"/>
        </w:tabs>
        <w:suppressAutoHyphens/>
        <w:ind w:left="709" w:hanging="709"/>
        <w:jc w:val="both"/>
        <w:rPr>
          <w:color w:val="000000" w:themeColor="text1"/>
          <w:sz w:val="22"/>
          <w:szCs w:val="22"/>
          <w:lang w:val="lt-LT"/>
        </w:rPr>
      </w:pPr>
      <w:r w:rsidRPr="00BA3D26">
        <w:rPr>
          <w:sz w:val="22"/>
          <w:szCs w:val="22"/>
          <w:lang w:val="lt-LT"/>
        </w:rPr>
        <w:t>9.5.</w:t>
      </w:r>
      <w:r w:rsidRPr="00BA3D26">
        <w:rPr>
          <w:sz w:val="22"/>
          <w:szCs w:val="22"/>
          <w:lang w:val="lt-LT"/>
        </w:rPr>
        <w:tab/>
      </w:r>
      <w:r w:rsidR="00FE070F" w:rsidRPr="00BA3D26">
        <w:rPr>
          <w:sz w:val="22"/>
          <w:szCs w:val="22"/>
          <w:lang w:val="lt-LT"/>
        </w:rPr>
        <w:t>Užsakovas taip pat turi teisę sustabdyti Darbų ar kurios nors jų dalies vykdymą, jeigu jam pagrįstai kyla įtarimų dėl tiekiamų Darbų kokybės ir reikia laiko patikrinti bei įsitikinti tiekiamų Darbų kokybe. Tokiu atveju Darbų ar jų dalies vykdymo stabdymas galimas iki 5 (penkių) darbo dienų. Sustabdytų Darbų ar jų dalies vykdymas atnaujinamas šios Sutarties 9.4 punk</w:t>
      </w:r>
      <w:r w:rsidR="00AC301B" w:rsidRPr="00BA3D26">
        <w:rPr>
          <w:sz w:val="22"/>
          <w:szCs w:val="22"/>
          <w:lang w:val="lt-LT"/>
        </w:rPr>
        <w:t>t</w:t>
      </w:r>
      <w:r w:rsidR="00BB015C">
        <w:rPr>
          <w:sz w:val="22"/>
          <w:szCs w:val="22"/>
          <w:lang w:val="lt-LT"/>
        </w:rPr>
        <w:t>e</w:t>
      </w:r>
      <w:r w:rsidR="00FE070F" w:rsidRPr="00BA3D26">
        <w:rPr>
          <w:sz w:val="22"/>
          <w:szCs w:val="22"/>
          <w:lang w:val="lt-LT"/>
        </w:rPr>
        <w:t xml:space="preserve"> nustatyta tvarka. Užsakovo galimybė pasinaudoti šia teise negali priklausyti nuo Rangovo valios ar būti jo įtakojama. </w:t>
      </w:r>
      <w:r w:rsidR="00FE070F" w:rsidRPr="00BA3D26">
        <w:rPr>
          <w:color w:val="000000" w:themeColor="text1"/>
          <w:sz w:val="22"/>
          <w:szCs w:val="22"/>
          <w:lang w:val="lt-LT"/>
        </w:rPr>
        <w:t>Sustabdymo laikotarpiu Rangovui netaikomos netesybos už terminų pažeidimą, mokėjimai už sustabdytus darbus nėra atliekami, o Rangovas privalo pratęsti Sutarties įvykdymo užtikrinimą sustabdymo laikotarpiui vadovaujantis Sutarties įvykdymo užtikrinimo skyriaus nuostatomis.</w:t>
      </w:r>
    </w:p>
    <w:p w14:paraId="3415DFD3" w14:textId="230BFF29" w:rsidR="0031040C" w:rsidRPr="00C3421F" w:rsidRDefault="00C3421F" w:rsidP="00C3421F">
      <w:pPr>
        <w:pStyle w:val="Sraopastraipa"/>
        <w:tabs>
          <w:tab w:val="left" w:pos="851"/>
          <w:tab w:val="left" w:pos="1059"/>
        </w:tabs>
        <w:suppressAutoHyphens/>
        <w:ind w:left="709" w:hanging="709"/>
        <w:jc w:val="both"/>
        <w:rPr>
          <w:color w:val="000000"/>
          <w:sz w:val="22"/>
          <w:szCs w:val="22"/>
          <w:lang w:val="lt-LT" w:eastAsia="ar-SA"/>
        </w:rPr>
      </w:pPr>
      <w:r w:rsidRPr="00C3421F">
        <w:rPr>
          <w:color w:val="000000"/>
          <w:sz w:val="22"/>
          <w:szCs w:val="22"/>
          <w:lang w:val="lt-LT" w:eastAsia="ar-SA"/>
        </w:rPr>
        <w:t>9</w:t>
      </w:r>
      <w:r>
        <w:rPr>
          <w:color w:val="000000"/>
          <w:sz w:val="22"/>
          <w:szCs w:val="22"/>
          <w:lang w:val="lt-LT" w:eastAsia="ar-SA"/>
        </w:rPr>
        <w:t>.6.</w:t>
      </w:r>
      <w:r>
        <w:rPr>
          <w:color w:val="000000"/>
          <w:sz w:val="22"/>
          <w:szCs w:val="22"/>
          <w:lang w:val="lt-LT" w:eastAsia="ar-SA"/>
        </w:rPr>
        <w:tab/>
      </w:r>
      <w:r w:rsidR="0031040C" w:rsidRPr="00C3421F">
        <w:rPr>
          <w:color w:val="000000"/>
          <w:sz w:val="22"/>
          <w:szCs w:val="22"/>
          <w:lang w:val="lt-LT" w:eastAsia="ar-SA"/>
        </w:rPr>
        <w:t>Sutartinių įsipareigojimų vykdymo sustabdymas visais Sutartyje numatytais atvejais turi būti raštiškas, nurodant priežastis ir sustabdymo terminą, bei pridedant dokumentus, patvirtinančius sustabdymo pagrindą (jeigu tokie yra).</w:t>
      </w:r>
    </w:p>
    <w:p w14:paraId="46386CBB" w14:textId="77777777" w:rsidR="0031040C" w:rsidRDefault="0031040C" w:rsidP="0031040C">
      <w:pPr>
        <w:tabs>
          <w:tab w:val="left" w:pos="567"/>
        </w:tabs>
        <w:suppressAutoHyphens/>
        <w:autoSpaceDN w:val="0"/>
        <w:ind w:left="709" w:hanging="709"/>
        <w:jc w:val="both"/>
        <w:textAlignment w:val="baseline"/>
        <w:rPr>
          <w:color w:val="000000"/>
          <w:sz w:val="22"/>
          <w:szCs w:val="22"/>
          <w:lang w:eastAsia="ar-SA"/>
        </w:rPr>
      </w:pPr>
    </w:p>
    <w:p w14:paraId="112AF2AD" w14:textId="77777777" w:rsidR="0031040C" w:rsidRDefault="0031040C" w:rsidP="00D73F71">
      <w:pPr>
        <w:numPr>
          <w:ilvl w:val="0"/>
          <w:numId w:val="2"/>
        </w:numPr>
        <w:tabs>
          <w:tab w:val="left" w:pos="426"/>
          <w:tab w:val="left" w:pos="851"/>
          <w:tab w:val="left" w:pos="1276"/>
          <w:tab w:val="left" w:pos="1304"/>
          <w:tab w:val="left" w:pos="1457"/>
          <w:tab w:val="left" w:pos="1604"/>
          <w:tab w:val="left" w:pos="1757"/>
          <w:tab w:val="left" w:pos="1860"/>
          <w:tab w:val="left" w:pos="1984"/>
          <w:tab w:val="left" w:pos="2098"/>
          <w:tab w:val="left" w:pos="2211"/>
        </w:tabs>
        <w:suppressAutoHyphens/>
        <w:autoSpaceDE w:val="0"/>
        <w:autoSpaceDN w:val="0"/>
        <w:ind w:left="0" w:firstLine="0"/>
        <w:jc w:val="center"/>
        <w:rPr>
          <w:b/>
          <w:color w:val="000000"/>
          <w:sz w:val="22"/>
          <w:szCs w:val="22"/>
          <w:lang w:eastAsia="en-US"/>
        </w:rPr>
      </w:pPr>
      <w:r>
        <w:rPr>
          <w:b/>
          <w:color w:val="000000"/>
          <w:sz w:val="22"/>
          <w:szCs w:val="22"/>
          <w:lang w:eastAsia="en-US"/>
        </w:rPr>
        <w:t>SUTARTIES GALIOJIMAS IR PAKEITIMAI</w:t>
      </w:r>
    </w:p>
    <w:p w14:paraId="37AC88E7" w14:textId="7B0CE908" w:rsidR="0031040C" w:rsidRPr="007C432F" w:rsidRDefault="0031040C" w:rsidP="0031040C">
      <w:pPr>
        <w:numPr>
          <w:ilvl w:val="1"/>
          <w:numId w:val="2"/>
        </w:numPr>
        <w:suppressAutoHyphens/>
        <w:autoSpaceDE w:val="0"/>
        <w:autoSpaceDN w:val="0"/>
        <w:adjustRightInd w:val="0"/>
        <w:ind w:left="709" w:hanging="709"/>
        <w:jc w:val="both"/>
        <w:textAlignment w:val="center"/>
        <w:rPr>
          <w:sz w:val="22"/>
          <w:szCs w:val="22"/>
        </w:rPr>
      </w:pPr>
      <w:r w:rsidRPr="0030588C">
        <w:rPr>
          <w:color w:val="000000"/>
          <w:sz w:val="22"/>
          <w:szCs w:val="22"/>
        </w:rPr>
        <w:t xml:space="preserve">Sutartis </w:t>
      </w:r>
      <w:r w:rsidRPr="007C432F">
        <w:rPr>
          <w:sz w:val="22"/>
          <w:szCs w:val="22"/>
        </w:rPr>
        <w:t xml:space="preserve">įsigalioja Šalims pasirašius Sutartį ir Rangovui pateikus tinkamą Sutarties įvykdymo užtikrinimą ir galioja </w:t>
      </w:r>
      <w:r w:rsidRPr="007C432F">
        <w:rPr>
          <w:b/>
          <w:sz w:val="22"/>
          <w:szCs w:val="22"/>
        </w:rPr>
        <w:t xml:space="preserve"> </w:t>
      </w:r>
      <w:r w:rsidR="009712CC" w:rsidRPr="007C432F">
        <w:rPr>
          <w:b/>
          <w:sz w:val="22"/>
          <w:szCs w:val="22"/>
        </w:rPr>
        <w:t>3</w:t>
      </w:r>
      <w:r w:rsidRPr="007C432F">
        <w:rPr>
          <w:sz w:val="22"/>
          <w:szCs w:val="22"/>
        </w:rPr>
        <w:t xml:space="preserve"> </w:t>
      </w:r>
      <w:r w:rsidR="001D7110" w:rsidRPr="007C432F">
        <w:rPr>
          <w:sz w:val="22"/>
          <w:szCs w:val="22"/>
        </w:rPr>
        <w:t xml:space="preserve">(tris) </w:t>
      </w:r>
      <w:r w:rsidRPr="007C432F">
        <w:rPr>
          <w:sz w:val="22"/>
          <w:szCs w:val="22"/>
        </w:rPr>
        <w:t>mėnesi</w:t>
      </w:r>
      <w:r w:rsidR="009712CC" w:rsidRPr="007C432F">
        <w:rPr>
          <w:sz w:val="22"/>
          <w:szCs w:val="22"/>
        </w:rPr>
        <w:t>us</w:t>
      </w:r>
      <w:r w:rsidRPr="007C432F">
        <w:rPr>
          <w:sz w:val="22"/>
          <w:szCs w:val="22"/>
        </w:rPr>
        <w:t>, arba i</w:t>
      </w:r>
      <w:r w:rsidR="0030588C" w:rsidRPr="007C432F">
        <w:rPr>
          <w:sz w:val="22"/>
          <w:szCs w:val="22"/>
        </w:rPr>
        <w:t>ki Sutarties nutraukimo dienos.</w:t>
      </w:r>
    </w:p>
    <w:p w14:paraId="710CC647" w14:textId="77777777" w:rsidR="0031040C" w:rsidRDefault="0031040C" w:rsidP="0031040C">
      <w:pPr>
        <w:numPr>
          <w:ilvl w:val="1"/>
          <w:numId w:val="2"/>
        </w:numPr>
        <w:suppressAutoHyphens/>
        <w:autoSpaceDE w:val="0"/>
        <w:autoSpaceDN w:val="0"/>
        <w:adjustRightInd w:val="0"/>
        <w:ind w:left="709" w:hanging="709"/>
        <w:jc w:val="both"/>
        <w:textAlignment w:val="center"/>
        <w:rPr>
          <w:color w:val="000000"/>
          <w:sz w:val="22"/>
          <w:szCs w:val="22"/>
        </w:rPr>
      </w:pPr>
      <w:r w:rsidRPr="007C432F">
        <w:rPr>
          <w:sz w:val="22"/>
          <w:szCs w:val="22"/>
        </w:rPr>
        <w:t xml:space="preserve">Sutarčiai pasibaigus, lieka galioti Darbų </w:t>
      </w:r>
      <w:r>
        <w:rPr>
          <w:color w:val="000000"/>
          <w:sz w:val="22"/>
          <w:szCs w:val="22"/>
        </w:rPr>
        <w:t>kokybės garantijos, atsiskaitymo, netesybų, nuostolių atlyginimo bei ginčų, kylančių iš šios Sutarties, sprendimo tvarka.</w:t>
      </w:r>
    </w:p>
    <w:p w14:paraId="121F931F" w14:textId="77777777" w:rsidR="0031040C" w:rsidRDefault="0031040C" w:rsidP="0031040C">
      <w:pPr>
        <w:numPr>
          <w:ilvl w:val="1"/>
          <w:numId w:val="2"/>
        </w:numPr>
        <w:suppressAutoHyphens/>
        <w:autoSpaceDE w:val="0"/>
        <w:autoSpaceDN w:val="0"/>
        <w:adjustRightInd w:val="0"/>
        <w:ind w:left="709" w:hanging="709"/>
        <w:jc w:val="both"/>
        <w:textAlignment w:val="center"/>
        <w:rPr>
          <w:color w:val="000000"/>
          <w:sz w:val="22"/>
          <w:szCs w:val="22"/>
        </w:rPr>
      </w:pPr>
      <w:r>
        <w:rPr>
          <w:color w:val="000000"/>
          <w:sz w:val="22"/>
          <w:szCs w:val="22"/>
        </w:rPr>
        <w:t xml:space="preserve">Sutartis pasibaigia bet kuriuo sutarties galiojimo laikotarpiu, jeigu Užsakovas išnaudoja visą maksimalią pirkimui skirtą lėšų sumą nurodytą Sutarties </w:t>
      </w:r>
      <w:r w:rsidRPr="0064517D">
        <w:rPr>
          <w:color w:val="000000"/>
          <w:sz w:val="22"/>
          <w:szCs w:val="22"/>
        </w:rPr>
        <w:t>3.2</w:t>
      </w:r>
      <w:r>
        <w:rPr>
          <w:color w:val="000000"/>
          <w:sz w:val="22"/>
          <w:szCs w:val="22"/>
        </w:rPr>
        <w:t xml:space="preserve"> punkte.</w:t>
      </w:r>
    </w:p>
    <w:p w14:paraId="605BD384" w14:textId="77777777" w:rsidR="0031040C" w:rsidRDefault="0031040C" w:rsidP="0031040C">
      <w:pPr>
        <w:numPr>
          <w:ilvl w:val="1"/>
          <w:numId w:val="2"/>
        </w:numPr>
        <w:suppressAutoHyphens/>
        <w:autoSpaceDE w:val="0"/>
        <w:autoSpaceDN w:val="0"/>
        <w:adjustRightInd w:val="0"/>
        <w:ind w:left="709" w:hanging="709"/>
        <w:jc w:val="both"/>
        <w:textAlignment w:val="center"/>
        <w:rPr>
          <w:color w:val="000000"/>
          <w:sz w:val="22"/>
          <w:szCs w:val="22"/>
        </w:rPr>
      </w:pPr>
      <w:r>
        <w:rPr>
          <w:color w:val="000000"/>
          <w:sz w:val="22"/>
          <w:szCs w:val="22"/>
        </w:rPr>
        <w:t xml:space="preserve">Sutarties sąlygos gali būti keičiamos, vadovaujantis Lietuvos Respublikos viešųjų pirkimų įstatymo 89 straipsnio nuostatomis.  </w:t>
      </w:r>
    </w:p>
    <w:p w14:paraId="3DCE6531" w14:textId="77777777" w:rsidR="0031040C" w:rsidRDefault="0031040C" w:rsidP="0031040C">
      <w:pPr>
        <w:numPr>
          <w:ilvl w:val="1"/>
          <w:numId w:val="2"/>
        </w:numPr>
        <w:ind w:left="709" w:hanging="709"/>
        <w:jc w:val="both"/>
        <w:rPr>
          <w:color w:val="000000"/>
          <w:sz w:val="22"/>
          <w:szCs w:val="22"/>
        </w:rPr>
      </w:pPr>
      <w:r>
        <w:rPr>
          <w:color w:val="000000"/>
          <w:sz w:val="22"/>
          <w:szCs w:val="22"/>
        </w:rPr>
        <w:t>Sutarties sąlygų keitimą gali inicijuoti kiekviena šalis, pateikdama kitai šaliai atitinkamą prašymą bei jį pagrindžiančius dokumentus. Šalis, gavusi tokį prašymą, privalo jį išnagrinėti per 5 (penkias) darbo dienas ir kitai Šaliai pateikti motyvuotą raštišką atsakymą. Šalių nesutarimo atveju sprendimo teisė priklauso Užsakovui.</w:t>
      </w:r>
    </w:p>
    <w:p w14:paraId="320CD468" w14:textId="77777777" w:rsidR="0031040C" w:rsidRDefault="0031040C" w:rsidP="0031040C">
      <w:pPr>
        <w:numPr>
          <w:ilvl w:val="1"/>
          <w:numId w:val="2"/>
        </w:numPr>
        <w:ind w:left="709" w:hanging="709"/>
        <w:jc w:val="both"/>
        <w:rPr>
          <w:color w:val="000000"/>
          <w:sz w:val="22"/>
          <w:szCs w:val="22"/>
        </w:rPr>
      </w:pPr>
      <w:r>
        <w:rPr>
          <w:color w:val="000000"/>
          <w:sz w:val="22"/>
          <w:szCs w:val="22"/>
        </w:rPr>
        <w:t xml:space="preserve">Sutarties sąlygų pakeitimas turi būti įformintas papildomu susitarimu ir pasirašytas abiejų Šalių. </w:t>
      </w:r>
    </w:p>
    <w:p w14:paraId="313D57D3" w14:textId="77777777" w:rsidR="0031040C" w:rsidRDefault="0031040C" w:rsidP="0031040C">
      <w:pPr>
        <w:ind w:left="709" w:hanging="709"/>
        <w:jc w:val="center"/>
        <w:rPr>
          <w:color w:val="000000"/>
          <w:sz w:val="22"/>
          <w:szCs w:val="22"/>
        </w:rPr>
      </w:pPr>
    </w:p>
    <w:p w14:paraId="195EFC6B" w14:textId="77777777" w:rsidR="0031040C" w:rsidRDefault="0031040C" w:rsidP="00D73F71">
      <w:pPr>
        <w:numPr>
          <w:ilvl w:val="0"/>
          <w:numId w:val="2"/>
        </w:numPr>
        <w:tabs>
          <w:tab w:val="left" w:pos="426"/>
        </w:tabs>
        <w:ind w:left="0" w:firstLine="0"/>
        <w:jc w:val="center"/>
        <w:rPr>
          <w:b/>
          <w:color w:val="000000"/>
          <w:sz w:val="22"/>
          <w:szCs w:val="22"/>
        </w:rPr>
      </w:pPr>
      <w:r>
        <w:rPr>
          <w:b/>
          <w:color w:val="000000"/>
          <w:sz w:val="22"/>
          <w:szCs w:val="22"/>
        </w:rPr>
        <w:t>SUTARTIES NUTRAUKIMO SĄLYGOS</w:t>
      </w:r>
    </w:p>
    <w:p w14:paraId="6C064246" w14:textId="77777777" w:rsidR="0031040C" w:rsidRDefault="0031040C" w:rsidP="0031040C">
      <w:pPr>
        <w:numPr>
          <w:ilvl w:val="1"/>
          <w:numId w:val="2"/>
        </w:numPr>
        <w:tabs>
          <w:tab w:val="left" w:pos="709"/>
        </w:tabs>
        <w:ind w:left="709" w:hanging="709"/>
        <w:jc w:val="both"/>
        <w:rPr>
          <w:rFonts w:eastAsia="Calibri"/>
          <w:color w:val="000000"/>
          <w:sz w:val="22"/>
          <w:szCs w:val="22"/>
          <w:lang w:eastAsia="en-US"/>
        </w:rPr>
      </w:pPr>
      <w:r>
        <w:rPr>
          <w:rFonts w:eastAsia="Calibri"/>
          <w:color w:val="000000"/>
          <w:sz w:val="22"/>
          <w:szCs w:val="22"/>
          <w:lang w:eastAsia="en-US"/>
        </w:rPr>
        <w:t>Sutartis gali būti nutraukta raštišku abiejų šalių susitarimu.</w:t>
      </w:r>
    </w:p>
    <w:p w14:paraId="47297A7B" w14:textId="77777777" w:rsidR="0031040C" w:rsidRDefault="0031040C" w:rsidP="0031040C">
      <w:pPr>
        <w:numPr>
          <w:ilvl w:val="1"/>
          <w:numId w:val="2"/>
        </w:numPr>
        <w:tabs>
          <w:tab w:val="left" w:pos="709"/>
        </w:tabs>
        <w:suppressAutoHyphens/>
        <w:autoSpaceDE w:val="0"/>
        <w:ind w:left="709" w:hanging="709"/>
        <w:jc w:val="both"/>
        <w:rPr>
          <w:color w:val="000000"/>
          <w:sz w:val="22"/>
          <w:szCs w:val="22"/>
          <w:lang w:eastAsia="ar-SA"/>
        </w:rPr>
      </w:pPr>
      <w:r>
        <w:rPr>
          <w:color w:val="000000"/>
          <w:sz w:val="22"/>
          <w:szCs w:val="22"/>
          <w:lang w:eastAsia="ar-SA"/>
        </w:rPr>
        <w:t>Sutartis gali būti nutraukiama LR viešųjų pirkimų įstatymo 90 straipsnyje ir LR Civiliniame kodekse numatytais atvejais.</w:t>
      </w:r>
    </w:p>
    <w:p w14:paraId="1D4C8EB0" w14:textId="77777777" w:rsidR="0031040C" w:rsidRDefault="0031040C" w:rsidP="0031040C">
      <w:pPr>
        <w:numPr>
          <w:ilvl w:val="1"/>
          <w:numId w:val="2"/>
        </w:numPr>
        <w:tabs>
          <w:tab w:val="left" w:pos="0"/>
          <w:tab w:val="left" w:pos="709"/>
          <w:tab w:val="left" w:pos="885"/>
        </w:tabs>
        <w:suppressAutoHyphens/>
        <w:autoSpaceDE w:val="0"/>
        <w:ind w:left="709" w:hanging="709"/>
        <w:jc w:val="both"/>
        <w:rPr>
          <w:color w:val="000000"/>
          <w:sz w:val="22"/>
          <w:szCs w:val="22"/>
          <w:lang w:eastAsia="ar-SA"/>
        </w:rPr>
      </w:pPr>
      <w:r>
        <w:rPr>
          <w:b/>
          <w:color w:val="000000"/>
          <w:sz w:val="22"/>
          <w:szCs w:val="22"/>
          <w:lang w:eastAsia="ar-SA"/>
        </w:rPr>
        <w:t>Užsakovas</w:t>
      </w:r>
      <w:r>
        <w:rPr>
          <w:color w:val="000000"/>
          <w:sz w:val="22"/>
          <w:szCs w:val="22"/>
          <w:lang w:eastAsia="ar-SA"/>
        </w:rPr>
        <w:t xml:space="preserve"> turi teisę vienašališkai neteismine tvarka nutraukti Sutartį, raštu įspėjęs Rangovą prieš 14 (keturiolika) kalendorinių dienų, šiais atvejais:</w:t>
      </w:r>
    </w:p>
    <w:p w14:paraId="1D0AACCA" w14:textId="77777777" w:rsidR="0031040C" w:rsidRDefault="0031040C" w:rsidP="0031040C">
      <w:pPr>
        <w:numPr>
          <w:ilvl w:val="2"/>
          <w:numId w:val="2"/>
        </w:numPr>
        <w:tabs>
          <w:tab w:val="left" w:pos="709"/>
          <w:tab w:val="left" w:pos="1202"/>
        </w:tabs>
        <w:suppressAutoHyphens/>
        <w:autoSpaceDE w:val="0"/>
        <w:ind w:left="709" w:hanging="709"/>
        <w:jc w:val="both"/>
        <w:rPr>
          <w:color w:val="000000"/>
          <w:sz w:val="22"/>
          <w:szCs w:val="22"/>
          <w:lang w:eastAsia="ar-SA"/>
        </w:rPr>
      </w:pPr>
      <w:r>
        <w:rPr>
          <w:color w:val="000000"/>
          <w:sz w:val="22"/>
          <w:szCs w:val="22"/>
          <w:lang w:eastAsia="ar-SA"/>
        </w:rPr>
        <w:t xml:space="preserve">kai Rangovas nevykdo savo sutartinių įsipareigojimų; </w:t>
      </w:r>
    </w:p>
    <w:p w14:paraId="3D93735C" w14:textId="77777777" w:rsidR="0031040C" w:rsidRDefault="0031040C" w:rsidP="0031040C">
      <w:pPr>
        <w:numPr>
          <w:ilvl w:val="2"/>
          <w:numId w:val="2"/>
        </w:numPr>
        <w:tabs>
          <w:tab w:val="left" w:pos="709"/>
          <w:tab w:val="left" w:pos="1202"/>
        </w:tabs>
        <w:suppressAutoHyphens/>
        <w:autoSpaceDE w:val="0"/>
        <w:ind w:left="709" w:hanging="709"/>
        <w:jc w:val="both"/>
        <w:rPr>
          <w:color w:val="000000"/>
          <w:sz w:val="22"/>
          <w:szCs w:val="22"/>
          <w:lang w:eastAsia="ar-SA"/>
        </w:rPr>
      </w:pPr>
      <w:r>
        <w:rPr>
          <w:color w:val="000000"/>
          <w:sz w:val="22"/>
          <w:szCs w:val="22"/>
          <w:lang w:eastAsia="ar-SA"/>
        </w:rPr>
        <w:t>kai Rangovas padaro esminį Sutarties pažeidimą;</w:t>
      </w:r>
    </w:p>
    <w:p w14:paraId="5CBD702E" w14:textId="77777777" w:rsidR="0031040C" w:rsidRDefault="0031040C" w:rsidP="0031040C">
      <w:pPr>
        <w:numPr>
          <w:ilvl w:val="2"/>
          <w:numId w:val="2"/>
        </w:numPr>
        <w:tabs>
          <w:tab w:val="left" w:pos="709"/>
          <w:tab w:val="left" w:pos="1202"/>
        </w:tabs>
        <w:suppressAutoHyphens/>
        <w:autoSpaceDE w:val="0"/>
        <w:ind w:left="709" w:hanging="709"/>
        <w:jc w:val="both"/>
        <w:rPr>
          <w:color w:val="000000"/>
          <w:sz w:val="22"/>
          <w:szCs w:val="22"/>
          <w:lang w:eastAsia="ar-SA"/>
        </w:rPr>
      </w:pPr>
      <w:r>
        <w:rPr>
          <w:color w:val="000000"/>
          <w:sz w:val="22"/>
          <w:szCs w:val="22"/>
          <w:lang w:eastAsia="ar-SA"/>
        </w:rPr>
        <w:t>kai Rangovas Darbus atlieka nekokybiškai ir per pagrįstai nustatytą laikotarpį neįvykdo Užsakovo nurodymo ištaisyti netinkamai įvykdytus arba neįvykdytus sutartinius įsipareigojimus;</w:t>
      </w:r>
    </w:p>
    <w:p w14:paraId="6A8573CB" w14:textId="77777777" w:rsidR="0031040C" w:rsidRDefault="0031040C" w:rsidP="0031040C">
      <w:pPr>
        <w:numPr>
          <w:ilvl w:val="2"/>
          <w:numId w:val="2"/>
        </w:numPr>
        <w:tabs>
          <w:tab w:val="left" w:pos="709"/>
          <w:tab w:val="left" w:pos="1202"/>
        </w:tabs>
        <w:suppressAutoHyphens/>
        <w:autoSpaceDE w:val="0"/>
        <w:ind w:left="709" w:hanging="709"/>
        <w:jc w:val="both"/>
        <w:rPr>
          <w:color w:val="000000"/>
          <w:sz w:val="22"/>
          <w:szCs w:val="22"/>
          <w:lang w:eastAsia="ar-SA"/>
        </w:rPr>
      </w:pPr>
      <w:r>
        <w:rPr>
          <w:color w:val="000000"/>
          <w:sz w:val="22"/>
          <w:szCs w:val="22"/>
          <w:lang w:eastAsia="ar-SA"/>
        </w:rPr>
        <w:t xml:space="preserve">kai Rangovas perleidžia Sutarties reikalavimus be Užsakovo žinios; </w:t>
      </w:r>
    </w:p>
    <w:p w14:paraId="4A3B7A8C" w14:textId="44621C7F" w:rsidR="0031040C" w:rsidRPr="000929DB" w:rsidRDefault="0031040C" w:rsidP="000929DB">
      <w:pPr>
        <w:numPr>
          <w:ilvl w:val="2"/>
          <w:numId w:val="2"/>
        </w:numPr>
        <w:tabs>
          <w:tab w:val="left" w:pos="709"/>
          <w:tab w:val="left" w:pos="1202"/>
        </w:tabs>
        <w:suppressAutoHyphens/>
        <w:autoSpaceDE w:val="0"/>
        <w:ind w:left="709" w:hanging="709"/>
        <w:jc w:val="both"/>
        <w:rPr>
          <w:color w:val="000000"/>
          <w:sz w:val="22"/>
          <w:szCs w:val="22"/>
          <w:lang w:eastAsia="ar-SA"/>
        </w:rPr>
      </w:pPr>
      <w:r>
        <w:rPr>
          <w:color w:val="000000"/>
          <w:sz w:val="22"/>
          <w:szCs w:val="22"/>
          <w:lang w:eastAsia="ar-SA"/>
        </w:rPr>
        <w:t>kai Rangovas bankrutuoja arba yra likviduojamas, kai sustabdo ūkinę veiklą, arba kai įstatymuose ir kituose teisės aktuose numatyta tvarka susidaro analogiška situacija</w:t>
      </w:r>
      <w:r w:rsidR="007E5286">
        <w:rPr>
          <w:color w:val="000000"/>
          <w:sz w:val="22"/>
          <w:szCs w:val="22"/>
          <w:lang w:eastAsia="ar-SA"/>
        </w:rPr>
        <w:t>.</w:t>
      </w:r>
      <w:r>
        <w:rPr>
          <w:color w:val="000000"/>
          <w:sz w:val="22"/>
          <w:szCs w:val="22"/>
          <w:lang w:eastAsia="ar-SA"/>
        </w:rPr>
        <w:t xml:space="preserve"> </w:t>
      </w:r>
    </w:p>
    <w:p w14:paraId="66D92EA4" w14:textId="77777777" w:rsidR="0031040C" w:rsidRDefault="0031040C" w:rsidP="0031040C">
      <w:pPr>
        <w:numPr>
          <w:ilvl w:val="1"/>
          <w:numId w:val="2"/>
        </w:numPr>
        <w:tabs>
          <w:tab w:val="left" w:pos="709"/>
          <w:tab w:val="left" w:pos="1202"/>
        </w:tabs>
        <w:suppressAutoHyphens/>
        <w:autoSpaceDE w:val="0"/>
        <w:ind w:left="709" w:hanging="709"/>
        <w:jc w:val="both"/>
        <w:rPr>
          <w:rFonts w:eastAsia="Calibri"/>
          <w:color w:val="000000"/>
          <w:sz w:val="22"/>
          <w:szCs w:val="22"/>
          <w:lang w:eastAsia="en-US"/>
        </w:rPr>
      </w:pPr>
      <w:r>
        <w:rPr>
          <w:b/>
          <w:color w:val="000000"/>
          <w:sz w:val="22"/>
          <w:szCs w:val="22"/>
          <w:lang w:eastAsia="ar-SA"/>
        </w:rPr>
        <w:t>Rangovas</w:t>
      </w:r>
      <w:r>
        <w:rPr>
          <w:color w:val="000000"/>
          <w:sz w:val="22"/>
          <w:szCs w:val="22"/>
          <w:lang w:eastAsia="ar-SA"/>
        </w:rPr>
        <w:t xml:space="preserve"> </w:t>
      </w:r>
      <w:r>
        <w:rPr>
          <w:rFonts w:eastAsia="Calibri"/>
          <w:color w:val="000000"/>
          <w:sz w:val="22"/>
          <w:szCs w:val="22"/>
          <w:lang w:eastAsia="en-US"/>
        </w:rPr>
        <w:t>turi teisę vienašališkai neteismine tvarka nutraukti sutartį, prieš 14 (keturiolika) kalendorinių dienų raštu pranešęs apie tai Užsakovui, jeigu Užsakovas nevykdo savo įsipareigojimų arba vykdo juos kitomis sąlygomis, negu numatyta Sutartyje ir jeigu per Rangovo nustatytą protingą terminą neištaiso pranešime nurodytų Sutarties nevykdymo/netinkamo vykdymo trūkumų;</w:t>
      </w:r>
    </w:p>
    <w:p w14:paraId="34DF24FE" w14:textId="3A6D3062" w:rsidR="0031040C" w:rsidRDefault="0031040C" w:rsidP="0031040C">
      <w:pPr>
        <w:numPr>
          <w:ilvl w:val="1"/>
          <w:numId w:val="2"/>
        </w:numPr>
        <w:tabs>
          <w:tab w:val="left" w:pos="709"/>
        </w:tabs>
        <w:ind w:left="709" w:hanging="709"/>
        <w:jc w:val="both"/>
        <w:rPr>
          <w:rFonts w:eastAsia="Calibri"/>
          <w:color w:val="000000"/>
          <w:sz w:val="22"/>
          <w:szCs w:val="22"/>
          <w:lang w:eastAsia="en-US"/>
        </w:rPr>
      </w:pPr>
      <w:r>
        <w:rPr>
          <w:rFonts w:eastAsia="Calibri"/>
          <w:color w:val="000000"/>
          <w:sz w:val="22"/>
          <w:szCs w:val="22"/>
          <w:lang w:eastAsia="en-US"/>
        </w:rPr>
        <w:t>Jei Sutartis nutraukiama nesant Rangovo kalt</w:t>
      </w:r>
      <w:r w:rsidR="001A367C">
        <w:rPr>
          <w:rFonts w:eastAsia="Calibri"/>
          <w:color w:val="000000"/>
          <w:sz w:val="22"/>
          <w:szCs w:val="22"/>
          <w:lang w:eastAsia="en-US"/>
        </w:rPr>
        <w:t>ės</w:t>
      </w:r>
      <w:r>
        <w:rPr>
          <w:rFonts w:eastAsia="Calibri"/>
          <w:color w:val="000000"/>
          <w:sz w:val="22"/>
          <w:szCs w:val="22"/>
          <w:lang w:eastAsia="en-US"/>
        </w:rPr>
        <w:t xml:space="preserve">, nutraukimo atveju Užsakovas sumoka Rangovui atliktų Darbų vertę iki Sutarties nutraukimo. Rangovas neturi teisės į nuostolių dėl sutarties nutraukimo atlyginimo. </w:t>
      </w:r>
    </w:p>
    <w:p w14:paraId="6F9AEED3" w14:textId="77777777" w:rsidR="0031040C" w:rsidRDefault="0031040C" w:rsidP="0031040C">
      <w:pPr>
        <w:numPr>
          <w:ilvl w:val="1"/>
          <w:numId w:val="2"/>
        </w:numPr>
        <w:tabs>
          <w:tab w:val="left" w:pos="709"/>
          <w:tab w:val="left" w:pos="851"/>
        </w:tabs>
        <w:ind w:left="709" w:hanging="709"/>
        <w:jc w:val="both"/>
        <w:rPr>
          <w:rFonts w:eastAsia="Calibri"/>
          <w:color w:val="000000"/>
          <w:sz w:val="22"/>
          <w:szCs w:val="22"/>
          <w:lang w:eastAsia="en-US"/>
        </w:rPr>
      </w:pPr>
      <w:r>
        <w:rPr>
          <w:rFonts w:eastAsia="Calibri"/>
          <w:color w:val="000000"/>
          <w:sz w:val="22"/>
          <w:szCs w:val="22"/>
          <w:lang w:eastAsia="en-US"/>
        </w:rPr>
        <w:t xml:space="preserve">Jei Sutartis nutraukiama Užsakovo iniciatyva dėl Rangovo kaltės arba dėl esminio Sutarties pažeidimo, Rangovas įsipareigoja atlyginti Užsakovo dėl sutarties nutraukimo patirtus nuostolius. Užsakovo patirti nuostoliai išieškomi išskaičiuojant juos iš Užsakovo Rangovui mokėtinų sumų. Užsakovas įgyja teisę pasinaudoti Sutarties įvykdymo užtikrinimu numatytu Sutarties </w:t>
      </w:r>
      <w:r>
        <w:rPr>
          <w:rFonts w:eastAsia="Calibri"/>
          <w:b/>
          <w:color w:val="000000"/>
          <w:sz w:val="22"/>
          <w:szCs w:val="22"/>
          <w:lang w:eastAsia="en-US"/>
        </w:rPr>
        <w:t>8 skyriuje</w:t>
      </w:r>
      <w:r>
        <w:rPr>
          <w:rFonts w:eastAsia="Calibri"/>
          <w:color w:val="000000"/>
          <w:sz w:val="22"/>
          <w:szCs w:val="22"/>
          <w:lang w:eastAsia="en-US"/>
        </w:rPr>
        <w:t xml:space="preserve">. </w:t>
      </w:r>
    </w:p>
    <w:p w14:paraId="25C90A97" w14:textId="77777777" w:rsidR="0031040C" w:rsidRDefault="0031040C" w:rsidP="0031040C">
      <w:pPr>
        <w:numPr>
          <w:ilvl w:val="1"/>
          <w:numId w:val="2"/>
        </w:numPr>
        <w:tabs>
          <w:tab w:val="left" w:pos="709"/>
          <w:tab w:val="left" w:pos="851"/>
        </w:tabs>
        <w:ind w:left="709" w:hanging="709"/>
        <w:jc w:val="both"/>
        <w:rPr>
          <w:rFonts w:eastAsia="Calibri"/>
          <w:color w:val="000000"/>
          <w:sz w:val="22"/>
          <w:szCs w:val="22"/>
          <w:lang w:eastAsia="en-US"/>
        </w:rPr>
      </w:pPr>
      <w:r>
        <w:rPr>
          <w:rFonts w:eastAsia="Calibri"/>
          <w:color w:val="000000"/>
          <w:sz w:val="22"/>
          <w:szCs w:val="22"/>
          <w:lang w:eastAsia="en-US"/>
        </w:rPr>
        <w:t xml:space="preserve">Šalys po Sutarties nutraukimo turi kiek galima greičiau patvirtinti atliktų Darbų vertę. Taip pat parengiama ataskaita apie Sutarties nutraukimo dieną esančią Rangovo skolą Užsakovui ir Užsakovo skolą Rangovui.   </w:t>
      </w:r>
    </w:p>
    <w:p w14:paraId="2CA81919" w14:textId="77777777" w:rsidR="0031040C" w:rsidRDefault="0031040C" w:rsidP="0031040C">
      <w:pPr>
        <w:numPr>
          <w:ilvl w:val="1"/>
          <w:numId w:val="2"/>
        </w:numPr>
        <w:tabs>
          <w:tab w:val="left" w:pos="709"/>
          <w:tab w:val="left" w:pos="851"/>
        </w:tabs>
        <w:ind w:left="709" w:hanging="709"/>
        <w:jc w:val="both"/>
        <w:rPr>
          <w:rFonts w:eastAsia="Calibri"/>
          <w:color w:val="000000"/>
          <w:sz w:val="22"/>
          <w:szCs w:val="22"/>
          <w:lang w:eastAsia="en-US"/>
        </w:rPr>
      </w:pPr>
      <w:r>
        <w:rPr>
          <w:rFonts w:eastAsia="Calibri"/>
          <w:color w:val="000000"/>
          <w:sz w:val="22"/>
          <w:szCs w:val="22"/>
          <w:lang w:eastAsia="en-US"/>
        </w:rPr>
        <w:t>Nutraukus Sutartį ar jai pasibaigus, lieka galioti šios Sutarties nuostatos, susijusios su atsakomybe bei atsiskaitymais tarp Šalių pagal šią Sutartį, garantiniais įsipareigojimais, taip pat visos kitos šios Sutarties nuostatos, kurios, kaip aiškiai nurodyta, išlieka galioti po Sutarties nutraukimo arba turi išlikti galioti, kad būtų visiškai įvykdyta ši Sutartis.</w:t>
      </w:r>
    </w:p>
    <w:p w14:paraId="021B160C" w14:textId="2BF97F34" w:rsidR="00AC301B" w:rsidRPr="00DF7DF3" w:rsidRDefault="00DF7DF3" w:rsidP="00DF7DF3">
      <w:pPr>
        <w:tabs>
          <w:tab w:val="left" w:pos="709"/>
          <w:tab w:val="left" w:pos="851"/>
        </w:tabs>
        <w:ind w:left="709" w:hanging="709"/>
        <w:jc w:val="both"/>
        <w:rPr>
          <w:rFonts w:eastAsia="Calibri"/>
          <w:strike/>
          <w:color w:val="000000"/>
          <w:sz w:val="22"/>
          <w:szCs w:val="22"/>
          <w:lang w:eastAsia="en-US"/>
        </w:rPr>
      </w:pPr>
      <w:r w:rsidRPr="00BA3D26">
        <w:rPr>
          <w:sz w:val="22"/>
          <w:szCs w:val="22"/>
        </w:rPr>
        <w:t>11.9.</w:t>
      </w:r>
      <w:r w:rsidRPr="00BA3D26">
        <w:rPr>
          <w:sz w:val="22"/>
          <w:szCs w:val="22"/>
        </w:rPr>
        <w:tab/>
      </w:r>
      <w:r w:rsidR="00B26A4E" w:rsidRPr="00BA3D26">
        <w:rPr>
          <w:sz w:val="22"/>
          <w:szCs w:val="22"/>
        </w:rPr>
        <w:t>Esminiais Sutarties pažeidimais laikomi šie Rangovo įsipareigojimų pažeidimai: (i) Rangovas vėluoja atlikti Darbus daugiau nei 14 (keturiolika) kalendorinių dienų nuo nustatyto termino; (ii) Rangovas du ar daugiau kartų pažeidžia tarpinius darbų atlikimo terminus; (iii) Rangovas atlieka Darbus su esminiais kokybės trūkumais ir per Užsakovo nustatytą protingą terminą jų neištaiso; (iv) Rangovas be Užsakovo rašytinio sutikimo perleidžia Sutarties vykdymą ar jo dalį trečiajam asmeniui; (v) Rangovas pateikia suklastotus dokumentus ar sąmoningai klaidinančią informaciją. Ši nuostata neapriboja galimybės kitus Sutartyje nurodytų įsipareigojimų pažeidimus kvalifikuoti esminiais vadovaujantis LR Civilinio kodekso 6.217 straipsnio 2 dalimi.</w:t>
      </w:r>
    </w:p>
    <w:p w14:paraId="389CA3E1" w14:textId="77777777" w:rsidR="0031040C" w:rsidRDefault="0031040C" w:rsidP="0031040C">
      <w:pPr>
        <w:tabs>
          <w:tab w:val="left" w:pos="709"/>
        </w:tabs>
        <w:ind w:left="709" w:hanging="709"/>
        <w:jc w:val="both"/>
        <w:rPr>
          <w:rFonts w:eastAsia="Calibri"/>
          <w:color w:val="000000"/>
          <w:sz w:val="22"/>
          <w:szCs w:val="22"/>
          <w:lang w:eastAsia="en-US"/>
        </w:rPr>
      </w:pPr>
    </w:p>
    <w:p w14:paraId="6C47D157" w14:textId="77777777" w:rsidR="0031040C" w:rsidRDefault="0031040C" w:rsidP="00D73F71">
      <w:pPr>
        <w:numPr>
          <w:ilvl w:val="0"/>
          <w:numId w:val="2"/>
        </w:numPr>
        <w:tabs>
          <w:tab w:val="left" w:pos="426"/>
        </w:tabs>
        <w:ind w:left="0" w:firstLine="0"/>
        <w:jc w:val="center"/>
        <w:rPr>
          <w:b/>
          <w:i/>
          <w:color w:val="000000"/>
          <w:sz w:val="22"/>
          <w:szCs w:val="22"/>
        </w:rPr>
      </w:pPr>
      <w:r>
        <w:rPr>
          <w:b/>
          <w:color w:val="000000"/>
          <w:sz w:val="22"/>
          <w:szCs w:val="22"/>
        </w:rPr>
        <w:t>NENUGALIMOS JĖGOS APLINKYBĖS (</w:t>
      </w:r>
      <w:r>
        <w:rPr>
          <w:b/>
          <w:i/>
          <w:color w:val="000000"/>
          <w:sz w:val="22"/>
          <w:szCs w:val="22"/>
        </w:rPr>
        <w:t>FORCE MAJEURE)</w:t>
      </w:r>
    </w:p>
    <w:p w14:paraId="1A36F84F" w14:textId="77777777" w:rsidR="0031040C" w:rsidRDefault="0031040C" w:rsidP="00D73F71">
      <w:pPr>
        <w:numPr>
          <w:ilvl w:val="1"/>
          <w:numId w:val="2"/>
        </w:numPr>
        <w:ind w:left="709" w:hanging="709"/>
        <w:jc w:val="both"/>
        <w:rPr>
          <w:color w:val="000000"/>
          <w:sz w:val="22"/>
          <w:szCs w:val="22"/>
        </w:rPr>
      </w:pPr>
      <w:r>
        <w:rPr>
          <w:color w:val="000000"/>
          <w:sz w:val="22"/>
          <w:szCs w:val="22"/>
        </w:rPr>
        <w:t>Nė viena iš šalių neatsako už prisiimtų įsipareigojimų visišką ar dalinį neįvykdymą, jeigu įrodo, kad įsipareigojimų neįvykdė dėl nenugalimos jėgos aplinkybių (</w:t>
      </w:r>
      <w:r>
        <w:rPr>
          <w:i/>
          <w:color w:val="000000"/>
          <w:sz w:val="22"/>
          <w:szCs w:val="22"/>
        </w:rPr>
        <w:t>Force Majeure</w:t>
      </w:r>
      <w:r>
        <w:rPr>
          <w:color w:val="000000"/>
          <w:sz w:val="22"/>
          <w:szCs w:val="22"/>
        </w:rPr>
        <w:t>).</w:t>
      </w:r>
    </w:p>
    <w:p w14:paraId="49E0B25C" w14:textId="1C8FAABD" w:rsidR="0031040C" w:rsidRDefault="0031040C" w:rsidP="0031040C">
      <w:pPr>
        <w:numPr>
          <w:ilvl w:val="1"/>
          <w:numId w:val="2"/>
        </w:numPr>
        <w:tabs>
          <w:tab w:val="left" w:pos="284"/>
          <w:tab w:val="left" w:pos="709"/>
        </w:tabs>
        <w:ind w:left="709" w:hanging="709"/>
        <w:jc w:val="both"/>
        <w:rPr>
          <w:color w:val="000000"/>
          <w:sz w:val="22"/>
          <w:szCs w:val="22"/>
        </w:rPr>
      </w:pPr>
      <w:r>
        <w:rPr>
          <w:color w:val="000000"/>
          <w:sz w:val="22"/>
          <w:szCs w:val="22"/>
        </w:rPr>
        <w:t xml:space="preserve">Sutarties šalis, kuri dėl nenugalimos jėgos aplinkybių negali įvykdyti savo įsipareigojimų privalo nedelsiant, bet ne vėliau kaip per 5 (penkias) dienas nuo aplinkybių atsiradimo ar paaiškėjimo, raštu informuoti apie tai kitą šalį. Pranešime išdėstyti faktai turi būti patvirtinti kompetentingo valdžios organo. Jeigu nenugalimos jėgos aplinkybės užsitęsia ilgiau kaip 2 (dvi) savaites, šalys tarpusavio susitarimu gali nutraukti </w:t>
      </w:r>
      <w:r w:rsidR="00904ADC">
        <w:rPr>
          <w:color w:val="000000"/>
          <w:sz w:val="22"/>
          <w:szCs w:val="22"/>
        </w:rPr>
        <w:t>S</w:t>
      </w:r>
      <w:r>
        <w:rPr>
          <w:color w:val="000000"/>
          <w:sz w:val="22"/>
          <w:szCs w:val="22"/>
        </w:rPr>
        <w:t>utartį.</w:t>
      </w:r>
    </w:p>
    <w:p w14:paraId="4C274E16" w14:textId="77777777" w:rsidR="0031040C" w:rsidRDefault="0031040C" w:rsidP="0031040C">
      <w:pPr>
        <w:numPr>
          <w:ilvl w:val="1"/>
          <w:numId w:val="2"/>
        </w:numPr>
        <w:tabs>
          <w:tab w:val="left" w:pos="284"/>
          <w:tab w:val="left" w:pos="709"/>
        </w:tabs>
        <w:ind w:left="709" w:hanging="709"/>
        <w:jc w:val="both"/>
        <w:rPr>
          <w:color w:val="000000"/>
          <w:sz w:val="22"/>
          <w:szCs w:val="22"/>
        </w:rPr>
      </w:pPr>
      <w:r>
        <w:rPr>
          <w:color w:val="000000"/>
          <w:sz w:val="22"/>
          <w:szCs w:val="22"/>
        </w:rPr>
        <w:t>Nenugalimos jėgos aplinkybėmis yra laikomos aplinkybės, nurodytos Lietuvos Respublikos Civiliniame kodekse ir kituose Lietuvos Respublikos norminiuose teisės aktuose.</w:t>
      </w:r>
    </w:p>
    <w:p w14:paraId="1AEB7397" w14:textId="77777777" w:rsidR="0031040C" w:rsidRDefault="0031040C" w:rsidP="0031040C">
      <w:pPr>
        <w:tabs>
          <w:tab w:val="left" w:pos="709"/>
        </w:tabs>
        <w:ind w:left="709" w:hanging="709"/>
        <w:jc w:val="center"/>
        <w:rPr>
          <w:b/>
          <w:bCs/>
          <w:color w:val="000000"/>
          <w:sz w:val="22"/>
          <w:szCs w:val="22"/>
        </w:rPr>
      </w:pPr>
    </w:p>
    <w:p w14:paraId="55BE3A47" w14:textId="77777777" w:rsidR="0031040C" w:rsidRDefault="0031040C" w:rsidP="00D73F71">
      <w:pPr>
        <w:numPr>
          <w:ilvl w:val="0"/>
          <w:numId w:val="2"/>
        </w:numPr>
        <w:tabs>
          <w:tab w:val="left" w:pos="426"/>
        </w:tabs>
        <w:ind w:left="0" w:firstLine="0"/>
        <w:jc w:val="center"/>
        <w:rPr>
          <w:b/>
          <w:bCs/>
          <w:color w:val="000000"/>
          <w:sz w:val="22"/>
          <w:szCs w:val="22"/>
        </w:rPr>
      </w:pPr>
      <w:r>
        <w:rPr>
          <w:b/>
          <w:bCs/>
          <w:color w:val="000000"/>
          <w:sz w:val="22"/>
          <w:szCs w:val="22"/>
        </w:rPr>
        <w:t>KITOS SĄLYGOS</w:t>
      </w:r>
    </w:p>
    <w:p w14:paraId="7DCE8823" w14:textId="4F8E0795" w:rsidR="0031040C" w:rsidRDefault="00904ADC" w:rsidP="0031040C">
      <w:pPr>
        <w:numPr>
          <w:ilvl w:val="1"/>
          <w:numId w:val="2"/>
        </w:numPr>
        <w:tabs>
          <w:tab w:val="left" w:pos="709"/>
        </w:tabs>
        <w:ind w:left="709" w:hanging="709"/>
        <w:jc w:val="both"/>
        <w:rPr>
          <w:rFonts w:eastAsia="Calibri"/>
          <w:color w:val="000000"/>
          <w:sz w:val="22"/>
          <w:szCs w:val="22"/>
          <w:lang w:eastAsia="en-US"/>
        </w:rPr>
      </w:pPr>
      <w:r>
        <w:rPr>
          <w:rFonts w:eastAsia="Calibri"/>
          <w:color w:val="000000"/>
          <w:sz w:val="22"/>
          <w:szCs w:val="22"/>
          <w:lang w:eastAsia="en-US"/>
        </w:rPr>
        <w:t>Vykdydamos šios S</w:t>
      </w:r>
      <w:r w:rsidR="0031040C">
        <w:rPr>
          <w:rFonts w:eastAsia="Calibri"/>
          <w:color w:val="000000"/>
          <w:sz w:val="22"/>
          <w:szCs w:val="22"/>
          <w:lang w:eastAsia="en-US"/>
        </w:rPr>
        <w:t xml:space="preserve">utarties sąlygas, šalys vadovaujasi Lietuvos Respublikos įstatymais ir kitais norminiais teisės aktais. </w:t>
      </w:r>
    </w:p>
    <w:p w14:paraId="77499874" w14:textId="25392844" w:rsidR="0031040C" w:rsidRDefault="0031040C" w:rsidP="0031040C">
      <w:pPr>
        <w:numPr>
          <w:ilvl w:val="1"/>
          <w:numId w:val="2"/>
        </w:numPr>
        <w:tabs>
          <w:tab w:val="left" w:pos="709"/>
        </w:tabs>
        <w:ind w:left="709" w:hanging="709"/>
        <w:jc w:val="both"/>
        <w:rPr>
          <w:rFonts w:eastAsia="Calibri"/>
          <w:color w:val="000000"/>
          <w:sz w:val="22"/>
          <w:szCs w:val="22"/>
          <w:lang w:eastAsia="en-US"/>
        </w:rPr>
      </w:pPr>
      <w:r>
        <w:rPr>
          <w:rFonts w:eastAsia="Calibri"/>
          <w:color w:val="000000"/>
          <w:sz w:val="22"/>
          <w:szCs w:val="22"/>
          <w:lang w:eastAsia="en-US"/>
        </w:rPr>
        <w:t xml:space="preserve">Visi iškilę ginčai sprendžiami šalių tarpusavio susitarimu per 1 (vieną) mėnesį nuo vienos iš </w:t>
      </w:r>
      <w:r w:rsidR="00904ADC">
        <w:rPr>
          <w:rFonts w:eastAsia="Calibri"/>
          <w:color w:val="000000"/>
          <w:sz w:val="22"/>
          <w:szCs w:val="22"/>
          <w:lang w:eastAsia="en-US"/>
        </w:rPr>
        <w:t>S</w:t>
      </w:r>
      <w:r>
        <w:rPr>
          <w:rFonts w:eastAsia="Calibri"/>
          <w:color w:val="000000"/>
          <w:sz w:val="22"/>
          <w:szCs w:val="22"/>
          <w:lang w:eastAsia="en-US"/>
        </w:rPr>
        <w:t>utarties šalių rašto pateikimo dienos, o jeigu tokiu būdu nepavyksta jų išspręsti, ginčas sprendžiamas Lietuvos Respublikos įstatymų nustatyta tvarka pagal Užsakovo buveinės vietą.</w:t>
      </w:r>
    </w:p>
    <w:p w14:paraId="5D6A9027" w14:textId="54DFF345" w:rsidR="0031040C" w:rsidRDefault="0031040C" w:rsidP="0031040C">
      <w:pPr>
        <w:numPr>
          <w:ilvl w:val="1"/>
          <w:numId w:val="2"/>
        </w:numPr>
        <w:tabs>
          <w:tab w:val="left" w:pos="709"/>
        </w:tabs>
        <w:ind w:left="709" w:hanging="709"/>
        <w:jc w:val="both"/>
        <w:rPr>
          <w:rFonts w:eastAsia="Calibri"/>
          <w:color w:val="000000"/>
          <w:sz w:val="22"/>
          <w:szCs w:val="22"/>
          <w:lang w:eastAsia="en-US"/>
        </w:rPr>
      </w:pPr>
      <w:r>
        <w:rPr>
          <w:rFonts w:eastAsia="Calibri"/>
          <w:color w:val="000000"/>
          <w:sz w:val="22"/>
          <w:szCs w:val="22"/>
          <w:lang w:eastAsia="en-US"/>
        </w:rPr>
        <w:lastRenderedPageBreak/>
        <w:t>Šalys negali be raštiško kitos šalies sutikimo perduoti savo te</w:t>
      </w:r>
      <w:r w:rsidR="00904ADC">
        <w:rPr>
          <w:rFonts w:eastAsia="Calibri"/>
          <w:color w:val="000000"/>
          <w:sz w:val="22"/>
          <w:szCs w:val="22"/>
          <w:lang w:eastAsia="en-US"/>
        </w:rPr>
        <w:t>isių ir pareigų, prisiimtų šia S</w:t>
      </w:r>
      <w:r>
        <w:rPr>
          <w:rFonts w:eastAsia="Calibri"/>
          <w:color w:val="000000"/>
          <w:sz w:val="22"/>
          <w:szCs w:val="22"/>
          <w:lang w:eastAsia="en-US"/>
        </w:rPr>
        <w:t>utartimi, trečiosioms šalims.</w:t>
      </w:r>
    </w:p>
    <w:p w14:paraId="5C29054D" w14:textId="77777777" w:rsidR="0031040C" w:rsidRDefault="0031040C" w:rsidP="0031040C">
      <w:pPr>
        <w:numPr>
          <w:ilvl w:val="1"/>
          <w:numId w:val="2"/>
        </w:numPr>
        <w:tabs>
          <w:tab w:val="left" w:pos="709"/>
        </w:tabs>
        <w:ind w:left="709" w:hanging="709"/>
        <w:jc w:val="both"/>
        <w:rPr>
          <w:rFonts w:eastAsia="Calibri"/>
          <w:color w:val="000000"/>
          <w:sz w:val="22"/>
          <w:szCs w:val="22"/>
          <w:lang w:eastAsia="en-US"/>
        </w:rPr>
      </w:pPr>
      <w:r>
        <w:rPr>
          <w:rFonts w:eastAsia="Calibri"/>
          <w:color w:val="000000"/>
          <w:sz w:val="22"/>
          <w:szCs w:val="22"/>
          <w:lang w:eastAsia="en-US"/>
        </w:rPr>
        <w:t xml:space="preserve">Visi su Sutartimi susiję, nurodymai, prašymai, kiti dokumentai ar susirašinėjimas turi būti siunčiami raštu (faksu, elektroninėmis priemonėmis, paštu ar kitą tinkamą vežėją). Sutarties šalys įsipareigoja nedelsdamos raštu pranešti viena kitai kontaktinės informacijos ir rekvizitų pasikeitimą. </w:t>
      </w:r>
    </w:p>
    <w:p w14:paraId="2CBD52B6" w14:textId="77777777" w:rsidR="0031040C" w:rsidRDefault="0031040C" w:rsidP="0031040C">
      <w:pPr>
        <w:numPr>
          <w:ilvl w:val="1"/>
          <w:numId w:val="2"/>
        </w:numPr>
        <w:tabs>
          <w:tab w:val="left" w:pos="709"/>
        </w:tabs>
        <w:ind w:left="709" w:hanging="709"/>
        <w:jc w:val="both"/>
        <w:rPr>
          <w:rFonts w:eastAsia="Calibri"/>
          <w:color w:val="000000"/>
          <w:sz w:val="22"/>
          <w:szCs w:val="22"/>
          <w:lang w:eastAsia="en-US"/>
        </w:rPr>
      </w:pPr>
      <w:r>
        <w:rPr>
          <w:rFonts w:eastAsia="Calibri"/>
          <w:color w:val="000000"/>
          <w:sz w:val="22"/>
          <w:szCs w:val="22"/>
          <w:lang w:eastAsia="en-US"/>
        </w:rPr>
        <w:t>Šalys sutinka laikyti šios Sutarties sąlygas, visą dokumentaciją ir informaciją, kurią Šalys gauna viena iš kitos vykdydamos Sutartį, konfidencialia ir be išankstinio kitos Šalies rašytinio sutikimo jos neatskleisti tretiesiems asmenims, išskyrus atvejus, kai konfidencialią informaciją privaloma atskleisti vadovaujantis teisės aktų reikalavimais arba tokia informacija jau buvo viešai paskelbta kitos Šalies.</w:t>
      </w:r>
    </w:p>
    <w:p w14:paraId="761ACDA1" w14:textId="77777777" w:rsidR="0031040C" w:rsidRDefault="0031040C" w:rsidP="0031040C">
      <w:pPr>
        <w:numPr>
          <w:ilvl w:val="1"/>
          <w:numId w:val="2"/>
        </w:numPr>
        <w:tabs>
          <w:tab w:val="left" w:pos="709"/>
        </w:tabs>
        <w:ind w:left="709" w:hanging="709"/>
        <w:jc w:val="both"/>
        <w:rPr>
          <w:rFonts w:eastAsia="Calibri"/>
          <w:color w:val="000000"/>
          <w:sz w:val="22"/>
          <w:szCs w:val="22"/>
          <w:lang w:eastAsia="en-US"/>
        </w:rPr>
      </w:pPr>
      <w:r>
        <w:rPr>
          <w:rFonts w:eastAsia="Calibri"/>
          <w:color w:val="000000"/>
          <w:sz w:val="22"/>
          <w:szCs w:val="22"/>
          <w:lang w:eastAsia="en-US"/>
        </w:rPr>
        <w:t>Jei bet kuri šios Sutarties nuostata teisės aktų nustatyta tvarka tampa ar pripažįstama visiškai ar iš dalies negaliojančia, tai neturi įtakos kitų Sutarties nuostatų galiojimui.</w:t>
      </w:r>
    </w:p>
    <w:p w14:paraId="7D4F9E8F" w14:textId="77777777" w:rsidR="0031040C" w:rsidRDefault="0031040C" w:rsidP="0031040C">
      <w:pPr>
        <w:numPr>
          <w:ilvl w:val="1"/>
          <w:numId w:val="2"/>
        </w:numPr>
        <w:tabs>
          <w:tab w:val="left" w:pos="709"/>
        </w:tabs>
        <w:ind w:left="709" w:hanging="709"/>
        <w:jc w:val="both"/>
        <w:rPr>
          <w:rFonts w:eastAsia="Calibri"/>
          <w:color w:val="000000"/>
          <w:sz w:val="22"/>
          <w:szCs w:val="22"/>
          <w:lang w:eastAsia="en-US"/>
        </w:rPr>
      </w:pPr>
      <w:r>
        <w:rPr>
          <w:rFonts w:eastAsia="Calibri"/>
          <w:color w:val="000000"/>
          <w:sz w:val="22"/>
          <w:szCs w:val="22"/>
          <w:lang w:eastAsia="en-US"/>
        </w:rPr>
        <w:t>Asmenys, atsakingi už Sutarties vykdymą: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09"/>
        <w:gridCol w:w="3523"/>
        <w:gridCol w:w="4010"/>
      </w:tblGrid>
      <w:tr w:rsidR="0031040C" w14:paraId="38E6F7F3" w14:textId="77777777" w:rsidTr="00DE2F6B">
        <w:trPr>
          <w:trHeight w:val="399"/>
        </w:trPr>
        <w:tc>
          <w:tcPr>
            <w:tcW w:w="1134" w:type="pct"/>
          </w:tcPr>
          <w:p w14:paraId="7282C490" w14:textId="77777777" w:rsidR="0031040C" w:rsidRDefault="0031040C" w:rsidP="009E5632">
            <w:pPr>
              <w:ind w:left="1080"/>
              <w:jc w:val="center"/>
              <w:rPr>
                <w:rFonts w:eastAsia="Calibri"/>
                <w:b/>
                <w:color w:val="000000"/>
                <w:sz w:val="22"/>
                <w:szCs w:val="22"/>
                <w:lang w:eastAsia="en-US"/>
              </w:rPr>
            </w:pPr>
          </w:p>
        </w:tc>
        <w:tc>
          <w:tcPr>
            <w:tcW w:w="1808" w:type="pct"/>
          </w:tcPr>
          <w:p w14:paraId="1DBBC8D1" w14:textId="77777777" w:rsidR="0031040C" w:rsidRDefault="0031040C" w:rsidP="009E5632">
            <w:pPr>
              <w:ind w:left="1080"/>
              <w:rPr>
                <w:rFonts w:eastAsia="Calibri"/>
                <w:b/>
                <w:color w:val="000000"/>
                <w:sz w:val="22"/>
                <w:szCs w:val="22"/>
                <w:lang w:eastAsia="en-US"/>
              </w:rPr>
            </w:pPr>
            <w:r>
              <w:rPr>
                <w:rFonts w:eastAsia="Calibri"/>
                <w:b/>
                <w:color w:val="000000"/>
                <w:sz w:val="22"/>
                <w:szCs w:val="22"/>
                <w:lang w:eastAsia="en-US"/>
              </w:rPr>
              <w:t>Užsakovo atstovas</w:t>
            </w:r>
          </w:p>
        </w:tc>
        <w:tc>
          <w:tcPr>
            <w:tcW w:w="2058" w:type="pct"/>
          </w:tcPr>
          <w:p w14:paraId="4813C12F" w14:textId="77777777" w:rsidR="0031040C" w:rsidRDefault="0031040C" w:rsidP="009E5632">
            <w:pPr>
              <w:ind w:left="1080"/>
              <w:jc w:val="center"/>
              <w:rPr>
                <w:rFonts w:eastAsia="Calibri"/>
                <w:b/>
                <w:color w:val="000000"/>
                <w:sz w:val="22"/>
                <w:szCs w:val="22"/>
                <w:lang w:eastAsia="en-US"/>
              </w:rPr>
            </w:pPr>
            <w:r>
              <w:rPr>
                <w:rFonts w:eastAsia="Calibri"/>
                <w:b/>
                <w:color w:val="000000"/>
                <w:sz w:val="22"/>
                <w:szCs w:val="22"/>
                <w:lang w:eastAsia="en-US"/>
              </w:rPr>
              <w:t>Rangovo atstovas</w:t>
            </w:r>
          </w:p>
        </w:tc>
      </w:tr>
      <w:tr w:rsidR="0031040C" w14:paraId="4A8BD015" w14:textId="77777777" w:rsidTr="00DE2F6B">
        <w:trPr>
          <w:trHeight w:val="244"/>
        </w:trPr>
        <w:tc>
          <w:tcPr>
            <w:tcW w:w="1134" w:type="pct"/>
          </w:tcPr>
          <w:p w14:paraId="0FC2F0E2" w14:textId="77777777" w:rsidR="0031040C" w:rsidRDefault="0031040C" w:rsidP="009E5632">
            <w:pPr>
              <w:ind w:left="142"/>
              <w:rPr>
                <w:rFonts w:eastAsia="Calibri"/>
                <w:color w:val="000000"/>
                <w:sz w:val="22"/>
                <w:szCs w:val="22"/>
                <w:lang w:eastAsia="en-US"/>
              </w:rPr>
            </w:pPr>
            <w:r>
              <w:rPr>
                <w:rFonts w:eastAsia="Calibri"/>
                <w:color w:val="000000"/>
                <w:sz w:val="22"/>
                <w:szCs w:val="22"/>
                <w:lang w:eastAsia="en-US"/>
              </w:rPr>
              <w:t>Pareigos, vardas, pavardė</w:t>
            </w:r>
          </w:p>
        </w:tc>
        <w:tc>
          <w:tcPr>
            <w:tcW w:w="1808" w:type="pct"/>
          </w:tcPr>
          <w:p w14:paraId="41676A34" w14:textId="641EB40B" w:rsidR="0031040C" w:rsidRDefault="0031040C" w:rsidP="00DE2F6B">
            <w:pPr>
              <w:ind w:left="106"/>
              <w:rPr>
                <w:rFonts w:eastAsia="Calibri"/>
                <w:color w:val="000000"/>
                <w:sz w:val="22"/>
                <w:szCs w:val="22"/>
                <w:lang w:eastAsia="en-US"/>
              </w:rPr>
            </w:pPr>
          </w:p>
        </w:tc>
        <w:tc>
          <w:tcPr>
            <w:tcW w:w="2058" w:type="pct"/>
          </w:tcPr>
          <w:p w14:paraId="376220A9" w14:textId="77777777" w:rsidR="0031040C" w:rsidRDefault="0031040C" w:rsidP="009E5632">
            <w:pPr>
              <w:ind w:left="1080"/>
              <w:jc w:val="both"/>
              <w:rPr>
                <w:rFonts w:eastAsia="Calibri"/>
                <w:color w:val="000000"/>
                <w:sz w:val="22"/>
                <w:szCs w:val="22"/>
                <w:lang w:eastAsia="en-US"/>
              </w:rPr>
            </w:pPr>
          </w:p>
        </w:tc>
      </w:tr>
      <w:tr w:rsidR="0031040C" w14:paraId="1D6CD894" w14:textId="77777777" w:rsidTr="00DE2F6B">
        <w:tc>
          <w:tcPr>
            <w:tcW w:w="1134" w:type="pct"/>
          </w:tcPr>
          <w:p w14:paraId="70BA838D" w14:textId="77777777" w:rsidR="0031040C" w:rsidRDefault="0031040C" w:rsidP="009E5632">
            <w:pPr>
              <w:ind w:left="142"/>
              <w:jc w:val="both"/>
              <w:rPr>
                <w:rFonts w:eastAsia="Calibri"/>
                <w:color w:val="000000"/>
                <w:sz w:val="22"/>
                <w:szCs w:val="22"/>
                <w:lang w:eastAsia="en-US"/>
              </w:rPr>
            </w:pPr>
            <w:r>
              <w:rPr>
                <w:rFonts w:eastAsia="Calibri"/>
                <w:color w:val="000000"/>
                <w:sz w:val="22"/>
                <w:szCs w:val="22"/>
                <w:lang w:eastAsia="en-US"/>
              </w:rPr>
              <w:t>Adresas</w:t>
            </w:r>
          </w:p>
        </w:tc>
        <w:tc>
          <w:tcPr>
            <w:tcW w:w="1808" w:type="pct"/>
          </w:tcPr>
          <w:p w14:paraId="3E55B4D4" w14:textId="08EE028F" w:rsidR="0031040C" w:rsidRDefault="0031040C" w:rsidP="009E5632">
            <w:pPr>
              <w:ind w:left="106"/>
              <w:rPr>
                <w:rFonts w:eastAsia="Calibri"/>
                <w:color w:val="000000"/>
                <w:sz w:val="22"/>
                <w:szCs w:val="22"/>
                <w:lang w:eastAsia="en-US"/>
              </w:rPr>
            </w:pPr>
          </w:p>
        </w:tc>
        <w:tc>
          <w:tcPr>
            <w:tcW w:w="2058" w:type="pct"/>
          </w:tcPr>
          <w:p w14:paraId="7907058D" w14:textId="77777777" w:rsidR="0031040C" w:rsidRDefault="0031040C" w:rsidP="009E5632">
            <w:pPr>
              <w:ind w:left="1080"/>
              <w:rPr>
                <w:rFonts w:eastAsia="Calibri"/>
                <w:iCs/>
                <w:color w:val="000000"/>
                <w:sz w:val="22"/>
                <w:szCs w:val="22"/>
                <w:lang w:eastAsia="en-US"/>
              </w:rPr>
            </w:pPr>
          </w:p>
        </w:tc>
      </w:tr>
      <w:tr w:rsidR="0031040C" w14:paraId="4FCC3687" w14:textId="77777777" w:rsidTr="00DE2F6B">
        <w:tc>
          <w:tcPr>
            <w:tcW w:w="1134" w:type="pct"/>
          </w:tcPr>
          <w:p w14:paraId="73BD5E09" w14:textId="77777777" w:rsidR="0031040C" w:rsidRDefault="0031040C" w:rsidP="009E5632">
            <w:pPr>
              <w:ind w:left="142"/>
              <w:jc w:val="both"/>
              <w:rPr>
                <w:rFonts w:eastAsia="Calibri"/>
                <w:color w:val="000000"/>
                <w:sz w:val="22"/>
                <w:szCs w:val="22"/>
                <w:lang w:eastAsia="en-US"/>
              </w:rPr>
            </w:pPr>
            <w:r>
              <w:rPr>
                <w:rFonts w:eastAsia="Calibri"/>
                <w:color w:val="000000"/>
                <w:sz w:val="22"/>
                <w:szCs w:val="22"/>
                <w:lang w:eastAsia="en-US"/>
              </w:rPr>
              <w:t>Telefonas, faksas</w:t>
            </w:r>
          </w:p>
        </w:tc>
        <w:tc>
          <w:tcPr>
            <w:tcW w:w="1808" w:type="pct"/>
          </w:tcPr>
          <w:p w14:paraId="42CD68EB" w14:textId="2DE4E564" w:rsidR="0031040C" w:rsidRDefault="0031040C" w:rsidP="009E5632">
            <w:pPr>
              <w:ind w:left="106"/>
              <w:rPr>
                <w:rFonts w:eastAsia="Calibri"/>
                <w:color w:val="000000"/>
                <w:sz w:val="22"/>
                <w:szCs w:val="22"/>
                <w:lang w:eastAsia="en-US"/>
              </w:rPr>
            </w:pPr>
          </w:p>
        </w:tc>
        <w:tc>
          <w:tcPr>
            <w:tcW w:w="2058" w:type="pct"/>
          </w:tcPr>
          <w:p w14:paraId="5D3EDDB4" w14:textId="77777777" w:rsidR="0031040C" w:rsidRDefault="0031040C" w:rsidP="009E5632">
            <w:pPr>
              <w:suppressAutoHyphens/>
              <w:ind w:left="1080"/>
              <w:jc w:val="both"/>
              <w:rPr>
                <w:rFonts w:ascii="TimesLT" w:hAnsi="TimesLT"/>
                <w:color w:val="000000"/>
                <w:sz w:val="22"/>
                <w:szCs w:val="22"/>
                <w:lang w:eastAsia="ar-SA"/>
              </w:rPr>
            </w:pPr>
          </w:p>
        </w:tc>
      </w:tr>
      <w:tr w:rsidR="0031040C" w14:paraId="115D27CA" w14:textId="77777777" w:rsidTr="00DE2F6B">
        <w:tc>
          <w:tcPr>
            <w:tcW w:w="1134" w:type="pct"/>
          </w:tcPr>
          <w:p w14:paraId="6854C7B6" w14:textId="77777777" w:rsidR="0031040C" w:rsidRDefault="0031040C" w:rsidP="009E5632">
            <w:pPr>
              <w:ind w:left="142"/>
              <w:jc w:val="both"/>
              <w:rPr>
                <w:rFonts w:eastAsia="Calibri"/>
                <w:color w:val="000000"/>
                <w:sz w:val="22"/>
                <w:szCs w:val="22"/>
                <w:lang w:eastAsia="en-US"/>
              </w:rPr>
            </w:pPr>
            <w:r>
              <w:rPr>
                <w:rFonts w:eastAsia="Calibri"/>
                <w:color w:val="000000"/>
                <w:sz w:val="22"/>
                <w:szCs w:val="22"/>
                <w:lang w:eastAsia="en-US"/>
              </w:rPr>
              <w:t>El. paštas</w:t>
            </w:r>
          </w:p>
        </w:tc>
        <w:tc>
          <w:tcPr>
            <w:tcW w:w="1808" w:type="pct"/>
          </w:tcPr>
          <w:p w14:paraId="697AD7EC" w14:textId="41410512" w:rsidR="0031040C" w:rsidRPr="00C464F1" w:rsidRDefault="0031040C" w:rsidP="00F6623D">
            <w:pPr>
              <w:ind w:left="106"/>
              <w:jc w:val="both"/>
              <w:rPr>
                <w:rFonts w:eastAsia="Calibri"/>
                <w:color w:val="000000"/>
                <w:sz w:val="22"/>
                <w:szCs w:val="22"/>
                <w:lang w:val="en-US" w:eastAsia="en-US"/>
              </w:rPr>
            </w:pPr>
          </w:p>
        </w:tc>
        <w:tc>
          <w:tcPr>
            <w:tcW w:w="2058" w:type="pct"/>
          </w:tcPr>
          <w:p w14:paraId="28BA6263" w14:textId="77777777" w:rsidR="0031040C" w:rsidRDefault="0031040C" w:rsidP="009E5632">
            <w:pPr>
              <w:ind w:left="1080"/>
              <w:jc w:val="both"/>
              <w:rPr>
                <w:rFonts w:eastAsia="Calibri"/>
                <w:color w:val="000000"/>
                <w:sz w:val="22"/>
                <w:szCs w:val="22"/>
                <w:lang w:eastAsia="en-US"/>
              </w:rPr>
            </w:pPr>
          </w:p>
        </w:tc>
      </w:tr>
    </w:tbl>
    <w:p w14:paraId="3DCC3039" w14:textId="77777777" w:rsidR="0031040C" w:rsidRDefault="0031040C" w:rsidP="0031040C">
      <w:pPr>
        <w:numPr>
          <w:ilvl w:val="1"/>
          <w:numId w:val="2"/>
        </w:numPr>
        <w:tabs>
          <w:tab w:val="left" w:pos="709"/>
          <w:tab w:val="left" w:pos="1418"/>
        </w:tabs>
        <w:ind w:left="709" w:hanging="709"/>
        <w:jc w:val="both"/>
        <w:rPr>
          <w:rFonts w:eastAsia="Calibri"/>
          <w:color w:val="000000"/>
          <w:sz w:val="22"/>
          <w:szCs w:val="22"/>
          <w:lang w:eastAsia="en-US"/>
        </w:rPr>
      </w:pPr>
      <w:r>
        <w:rPr>
          <w:rFonts w:eastAsia="Calibri"/>
          <w:color w:val="000000"/>
          <w:sz w:val="22"/>
          <w:szCs w:val="22"/>
        </w:rPr>
        <w:t xml:space="preserve">Asmenų, atsakingų už Sutarties vykdymą, keitimas atliekamas raštu pranešant kitai Šaliai naujai paskirto asmens, atsakingo už Sutarties vykdymą, kontaktinius duomenis. Atitinkamos Šalies naujai paskirtas už Sutarties vykdymą atsakingas asmuo iš Sutarties kylančias teises ir pareigas pradeda vykdyti nuo pranešimo išsiuntimo kitai Šaliai dienos. </w:t>
      </w:r>
    </w:p>
    <w:p w14:paraId="5D62CB41" w14:textId="7574F42E" w:rsidR="0031040C" w:rsidRPr="0050096F" w:rsidRDefault="0031040C" w:rsidP="0031040C">
      <w:pPr>
        <w:numPr>
          <w:ilvl w:val="1"/>
          <w:numId w:val="2"/>
        </w:numPr>
        <w:tabs>
          <w:tab w:val="left" w:pos="709"/>
          <w:tab w:val="left" w:pos="1418"/>
        </w:tabs>
        <w:ind w:left="709" w:hanging="709"/>
        <w:jc w:val="both"/>
        <w:rPr>
          <w:rFonts w:eastAsia="Calibri"/>
          <w:sz w:val="22"/>
          <w:szCs w:val="22"/>
          <w:lang w:eastAsia="en-US"/>
        </w:rPr>
      </w:pPr>
      <w:r>
        <w:rPr>
          <w:rFonts w:eastAsia="Calibri"/>
          <w:color w:val="000000"/>
          <w:sz w:val="22"/>
          <w:szCs w:val="22"/>
          <w:lang w:eastAsia="en-US"/>
        </w:rPr>
        <w:t xml:space="preserve">Už Sutarties ir jos pakeitimų paskelbimą atsakingas Užsakovo </w:t>
      </w:r>
      <w:r w:rsidRPr="0050096F">
        <w:rPr>
          <w:rFonts w:eastAsia="Calibri"/>
          <w:sz w:val="22"/>
          <w:szCs w:val="22"/>
          <w:lang w:eastAsia="en-US"/>
        </w:rPr>
        <w:t xml:space="preserve">paskirtas </w:t>
      </w:r>
      <w:r w:rsidR="001D7110" w:rsidRPr="0050096F">
        <w:rPr>
          <w:rFonts w:eastAsia="Calibri"/>
          <w:sz w:val="22"/>
          <w:szCs w:val="22"/>
          <w:lang w:eastAsia="en-US"/>
        </w:rPr>
        <w:t>darbuotojas</w:t>
      </w:r>
      <w:r w:rsidRPr="0050096F">
        <w:rPr>
          <w:rFonts w:eastAsia="Calibri"/>
          <w:sz w:val="22"/>
          <w:szCs w:val="22"/>
          <w:lang w:eastAsia="en-US"/>
        </w:rPr>
        <w:t>.</w:t>
      </w:r>
    </w:p>
    <w:p w14:paraId="321C6092" w14:textId="77777777" w:rsidR="0031040C" w:rsidRDefault="0031040C" w:rsidP="0031040C">
      <w:pPr>
        <w:pStyle w:val="Sraopastraipa"/>
        <w:widowControl/>
        <w:numPr>
          <w:ilvl w:val="1"/>
          <w:numId w:val="2"/>
        </w:numPr>
        <w:tabs>
          <w:tab w:val="left" w:pos="709"/>
          <w:tab w:val="left" w:pos="1418"/>
        </w:tabs>
        <w:autoSpaceDE/>
        <w:autoSpaceDN/>
        <w:ind w:left="709" w:right="-1" w:hanging="709"/>
        <w:jc w:val="both"/>
        <w:rPr>
          <w:rFonts w:ascii="Times New Roman" w:hAnsi="Times New Roman"/>
          <w:bCs/>
          <w:color w:val="000000"/>
          <w:sz w:val="22"/>
          <w:szCs w:val="22"/>
          <w:lang w:val="lt-LT"/>
        </w:rPr>
      </w:pPr>
      <w:r>
        <w:rPr>
          <w:rFonts w:ascii="Times New Roman" w:hAnsi="Times New Roman"/>
          <w:bCs/>
          <w:color w:val="000000"/>
          <w:sz w:val="22"/>
          <w:szCs w:val="22"/>
          <w:lang w:val="lt-LT"/>
        </w:rPr>
        <w:t>Ši Sutartis sudaryta 2 (dviem) egzemplioriais lietuvių kalba, turinčiais vienodą juridinę galią, po vieną egzempliorių kiekvienai Šaliai.</w:t>
      </w:r>
      <w:r>
        <w:rPr>
          <w:rFonts w:ascii="Times New Roman" w:hAnsi="Times New Roman"/>
          <w:color w:val="000000"/>
          <w:sz w:val="22"/>
          <w:szCs w:val="22"/>
          <w:lang w:val="lt-LT" w:eastAsia="x-none"/>
        </w:rPr>
        <w:t xml:space="preserve"> Sutartis gali būti sudaroma ir pasirašant elektronine forma (kvalifikuotu elektroniniu parašu). Sutartis sudaryta elektronine forma prilyginama rašytinei formai.</w:t>
      </w:r>
      <w:r>
        <w:rPr>
          <w:rFonts w:ascii="Times New Roman" w:hAnsi="Times New Roman"/>
          <w:bCs/>
          <w:color w:val="000000"/>
          <w:sz w:val="22"/>
          <w:szCs w:val="22"/>
          <w:lang w:val="lt-LT"/>
        </w:rPr>
        <w:t xml:space="preserve"> </w:t>
      </w:r>
    </w:p>
    <w:p w14:paraId="05B1805B" w14:textId="77777777" w:rsidR="0031040C" w:rsidRDefault="0031040C" w:rsidP="0031040C">
      <w:pPr>
        <w:numPr>
          <w:ilvl w:val="1"/>
          <w:numId w:val="2"/>
        </w:numPr>
        <w:tabs>
          <w:tab w:val="left" w:pos="709"/>
          <w:tab w:val="left" w:pos="1560"/>
        </w:tabs>
        <w:ind w:left="709" w:hanging="709"/>
        <w:jc w:val="both"/>
        <w:rPr>
          <w:color w:val="000000"/>
          <w:sz w:val="22"/>
          <w:szCs w:val="22"/>
        </w:rPr>
      </w:pPr>
      <w:r>
        <w:rPr>
          <w:color w:val="000000"/>
          <w:sz w:val="22"/>
          <w:szCs w:val="22"/>
        </w:rPr>
        <w:t>Sutartis yra Sutarties Šalių perskaityta, jų suprasta ir jos autentiškumas patvirtintas Šalių tinkamus įgaliojimus turinčių asmenų parašais.</w:t>
      </w:r>
    </w:p>
    <w:p w14:paraId="0595E932" w14:textId="77777777" w:rsidR="0031040C" w:rsidRDefault="0031040C" w:rsidP="0031040C">
      <w:pPr>
        <w:tabs>
          <w:tab w:val="left" w:pos="567"/>
        </w:tabs>
        <w:rPr>
          <w:b/>
          <w:color w:val="000000"/>
          <w:sz w:val="22"/>
          <w:szCs w:val="22"/>
        </w:rPr>
      </w:pPr>
    </w:p>
    <w:p w14:paraId="631FD73D" w14:textId="77777777" w:rsidR="0031040C" w:rsidRDefault="0031040C" w:rsidP="0031040C">
      <w:pPr>
        <w:numPr>
          <w:ilvl w:val="0"/>
          <w:numId w:val="2"/>
        </w:numPr>
        <w:tabs>
          <w:tab w:val="left" w:pos="567"/>
        </w:tabs>
        <w:ind w:left="0" w:firstLine="0"/>
        <w:jc w:val="center"/>
        <w:rPr>
          <w:b/>
          <w:color w:val="000000"/>
          <w:sz w:val="22"/>
          <w:szCs w:val="22"/>
        </w:rPr>
      </w:pPr>
      <w:r>
        <w:rPr>
          <w:b/>
          <w:color w:val="000000"/>
          <w:sz w:val="22"/>
          <w:szCs w:val="22"/>
        </w:rPr>
        <w:t>SUTARTIES PRIEDAI</w:t>
      </w:r>
    </w:p>
    <w:p w14:paraId="57912237" w14:textId="77777777" w:rsidR="0031040C" w:rsidRDefault="0031040C" w:rsidP="0031040C">
      <w:pPr>
        <w:numPr>
          <w:ilvl w:val="1"/>
          <w:numId w:val="2"/>
        </w:numPr>
        <w:tabs>
          <w:tab w:val="left" w:pos="0"/>
        </w:tabs>
        <w:spacing w:line="260" w:lineRule="exact"/>
        <w:ind w:left="851" w:hanging="851"/>
        <w:jc w:val="both"/>
        <w:rPr>
          <w:color w:val="000000"/>
          <w:sz w:val="22"/>
          <w:szCs w:val="22"/>
        </w:rPr>
      </w:pPr>
      <w:r>
        <w:rPr>
          <w:color w:val="000000"/>
          <w:sz w:val="22"/>
          <w:szCs w:val="22"/>
        </w:rPr>
        <w:t xml:space="preserve">Pirkimo dokumentai bei šios Sutarties priedai yra neatsiejama Sutarties dalis. Sutarties priedai: </w:t>
      </w:r>
    </w:p>
    <w:p w14:paraId="75DA76C3" w14:textId="62620223" w:rsidR="0031040C" w:rsidRDefault="0031040C" w:rsidP="0031040C">
      <w:pPr>
        <w:numPr>
          <w:ilvl w:val="2"/>
          <w:numId w:val="2"/>
        </w:numPr>
        <w:tabs>
          <w:tab w:val="left" w:pos="0"/>
        </w:tabs>
        <w:spacing w:line="260" w:lineRule="exact"/>
        <w:ind w:left="1134" w:hanging="1134"/>
        <w:jc w:val="both"/>
        <w:rPr>
          <w:color w:val="000000"/>
          <w:sz w:val="22"/>
          <w:szCs w:val="22"/>
        </w:rPr>
      </w:pPr>
      <w:r>
        <w:rPr>
          <w:bCs/>
          <w:color w:val="000000"/>
          <w:sz w:val="22"/>
          <w:szCs w:val="22"/>
        </w:rPr>
        <w:t>Priedas Nr. 1 –Techninė specifikacija</w:t>
      </w:r>
      <w:r w:rsidR="00EF0F8F">
        <w:rPr>
          <w:bCs/>
          <w:color w:val="000000"/>
          <w:sz w:val="22"/>
          <w:szCs w:val="22"/>
        </w:rPr>
        <w:t>.</w:t>
      </w:r>
      <w:r w:rsidR="00504C6A">
        <w:rPr>
          <w:bCs/>
          <w:color w:val="000000"/>
          <w:sz w:val="22"/>
          <w:szCs w:val="22"/>
        </w:rPr>
        <w:t xml:space="preserve"> </w:t>
      </w:r>
    </w:p>
    <w:p w14:paraId="590B0E6D" w14:textId="3DA1DDC3" w:rsidR="0031040C" w:rsidRPr="00B35B92" w:rsidRDefault="0031040C" w:rsidP="0031040C">
      <w:pPr>
        <w:numPr>
          <w:ilvl w:val="2"/>
          <w:numId w:val="2"/>
        </w:numPr>
        <w:tabs>
          <w:tab w:val="left" w:pos="0"/>
        </w:tabs>
        <w:spacing w:line="260" w:lineRule="exact"/>
        <w:ind w:left="1134" w:hanging="1134"/>
        <w:jc w:val="both"/>
        <w:rPr>
          <w:sz w:val="22"/>
          <w:szCs w:val="22"/>
        </w:rPr>
      </w:pPr>
      <w:r w:rsidRPr="0050096F">
        <w:rPr>
          <w:bCs/>
          <w:sz w:val="22"/>
          <w:szCs w:val="22"/>
        </w:rPr>
        <w:t xml:space="preserve">Priedas Nr. </w:t>
      </w:r>
      <w:r w:rsidRPr="00B35B92">
        <w:rPr>
          <w:bCs/>
          <w:sz w:val="22"/>
          <w:szCs w:val="22"/>
        </w:rPr>
        <w:t xml:space="preserve">2 – </w:t>
      </w:r>
      <w:r w:rsidR="00E71B7D" w:rsidRPr="00B35B92">
        <w:rPr>
          <w:bCs/>
          <w:sz w:val="22"/>
          <w:szCs w:val="22"/>
        </w:rPr>
        <w:t>Rangovo pasiūlymas</w:t>
      </w:r>
      <w:r w:rsidRPr="00B35B92">
        <w:rPr>
          <w:bCs/>
          <w:sz w:val="22"/>
          <w:szCs w:val="22"/>
        </w:rPr>
        <w:t xml:space="preserve">. </w:t>
      </w:r>
    </w:p>
    <w:p w14:paraId="442E3F7F" w14:textId="77777777" w:rsidR="0031040C" w:rsidRPr="00060C5C" w:rsidRDefault="0031040C" w:rsidP="0031040C">
      <w:pPr>
        <w:autoSpaceDE w:val="0"/>
        <w:autoSpaceDN w:val="0"/>
        <w:adjustRightInd w:val="0"/>
        <w:jc w:val="center"/>
        <w:rPr>
          <w:b/>
          <w:bCs/>
          <w:sz w:val="22"/>
          <w:szCs w:val="22"/>
        </w:rPr>
      </w:pPr>
    </w:p>
    <w:p w14:paraId="3D46CC3F" w14:textId="1B76DAF7" w:rsidR="0031040C" w:rsidRPr="00060C5C" w:rsidRDefault="00F44055" w:rsidP="00567096">
      <w:pPr>
        <w:pStyle w:val="Sraopastraipa"/>
        <w:numPr>
          <w:ilvl w:val="0"/>
          <w:numId w:val="2"/>
        </w:numPr>
        <w:tabs>
          <w:tab w:val="left" w:pos="426"/>
        </w:tabs>
        <w:adjustRightInd w:val="0"/>
        <w:ind w:left="0" w:firstLine="0"/>
        <w:jc w:val="center"/>
        <w:rPr>
          <w:rFonts w:ascii="Times New Roman" w:hAnsi="Times New Roman" w:cs="Times New Roman"/>
          <w:b/>
          <w:bCs/>
          <w:sz w:val="22"/>
          <w:szCs w:val="22"/>
        </w:rPr>
      </w:pPr>
      <w:r w:rsidRPr="00060C5C">
        <w:rPr>
          <w:rFonts w:ascii="Times New Roman" w:hAnsi="Times New Roman" w:cs="Times New Roman"/>
          <w:b/>
          <w:bCs/>
          <w:sz w:val="22"/>
          <w:szCs w:val="22"/>
          <w:lang w:val="lt-LT"/>
        </w:rPr>
        <w:t>ŠALIŲ REKVIZITAI IR PARAŠAI</w:t>
      </w:r>
    </w:p>
    <w:p w14:paraId="60164FF2" w14:textId="77777777" w:rsidR="0031040C" w:rsidRPr="00060C5C" w:rsidRDefault="0031040C" w:rsidP="0031040C">
      <w:pPr>
        <w:autoSpaceDE w:val="0"/>
        <w:autoSpaceDN w:val="0"/>
        <w:adjustRightInd w:val="0"/>
        <w:jc w:val="center"/>
        <w:rPr>
          <w:sz w:val="22"/>
          <w:szCs w:val="22"/>
        </w:rPr>
      </w:pPr>
    </w:p>
    <w:tbl>
      <w:tblPr>
        <w:tblW w:w="0" w:type="auto"/>
        <w:tblInd w:w="108" w:type="dxa"/>
        <w:tblLook w:val="0000" w:firstRow="0" w:lastRow="0" w:firstColumn="0" w:lastColumn="0" w:noHBand="0" w:noVBand="0"/>
      </w:tblPr>
      <w:tblGrid>
        <w:gridCol w:w="5040"/>
        <w:gridCol w:w="4320"/>
      </w:tblGrid>
      <w:tr w:rsidR="00060C5C" w:rsidRPr="003B6D3F" w14:paraId="6CA4F98C" w14:textId="77777777" w:rsidTr="009E5632">
        <w:tc>
          <w:tcPr>
            <w:tcW w:w="5040" w:type="dxa"/>
          </w:tcPr>
          <w:p w14:paraId="5305E68E" w14:textId="77777777" w:rsidR="0031040C" w:rsidRPr="003B6D3F" w:rsidRDefault="0031040C" w:rsidP="009E5632">
            <w:pPr>
              <w:pStyle w:val="Pagrindinistekstas"/>
              <w:tabs>
                <w:tab w:val="num" w:pos="907"/>
              </w:tabs>
              <w:spacing w:after="0" w:line="240" w:lineRule="auto"/>
              <w:rPr>
                <w:rFonts w:ascii="Times New Roman" w:hAnsi="Times New Roman" w:cs="Times New Roman"/>
                <w:b/>
                <w:sz w:val="22"/>
              </w:rPr>
            </w:pPr>
            <w:r w:rsidRPr="003B6D3F">
              <w:rPr>
                <w:rFonts w:ascii="Times New Roman" w:hAnsi="Times New Roman" w:cs="Times New Roman"/>
                <w:b/>
                <w:sz w:val="22"/>
              </w:rPr>
              <w:t>Užsakovas</w:t>
            </w:r>
          </w:p>
          <w:p w14:paraId="69200958" w14:textId="6374153D" w:rsidR="007612E3" w:rsidRPr="003B6D3F" w:rsidRDefault="0013749B" w:rsidP="007612E3">
            <w:pPr>
              <w:rPr>
                <w:sz w:val="22"/>
                <w:szCs w:val="22"/>
              </w:rPr>
            </w:pPr>
            <w:r w:rsidRPr="003B6D3F">
              <w:rPr>
                <w:bCs/>
                <w:color w:val="000000"/>
                <w:sz w:val="22"/>
                <w:szCs w:val="22"/>
              </w:rPr>
              <w:t>Mažeikių kultūros centras</w:t>
            </w:r>
          </w:p>
          <w:p w14:paraId="18EF67A3" w14:textId="77777777" w:rsidR="0013749B" w:rsidRPr="003B6D3F" w:rsidRDefault="007612E3" w:rsidP="007612E3">
            <w:pPr>
              <w:rPr>
                <w:color w:val="000000"/>
                <w:sz w:val="22"/>
                <w:szCs w:val="22"/>
              </w:rPr>
            </w:pPr>
            <w:r w:rsidRPr="003B6D3F">
              <w:rPr>
                <w:sz w:val="22"/>
                <w:szCs w:val="22"/>
              </w:rPr>
              <w:t xml:space="preserve">Kodas </w:t>
            </w:r>
            <w:r w:rsidR="0013749B" w:rsidRPr="003B6D3F">
              <w:rPr>
                <w:color w:val="000000"/>
                <w:sz w:val="22"/>
                <w:szCs w:val="22"/>
              </w:rPr>
              <w:t>190300048</w:t>
            </w:r>
          </w:p>
          <w:p w14:paraId="3A8398B2" w14:textId="5DF80A36" w:rsidR="007612E3" w:rsidRPr="003B6D3F" w:rsidRDefault="007612E3" w:rsidP="007612E3">
            <w:pPr>
              <w:rPr>
                <w:sz w:val="22"/>
                <w:szCs w:val="22"/>
              </w:rPr>
            </w:pPr>
            <w:r w:rsidRPr="003B6D3F">
              <w:rPr>
                <w:sz w:val="22"/>
                <w:szCs w:val="22"/>
              </w:rPr>
              <w:t>Adresas</w:t>
            </w:r>
            <w:r w:rsidR="0013749B" w:rsidRPr="003B6D3F">
              <w:rPr>
                <w:sz w:val="22"/>
                <w:szCs w:val="22"/>
              </w:rPr>
              <w:t xml:space="preserve"> </w:t>
            </w:r>
            <w:r w:rsidR="0013749B" w:rsidRPr="003B6D3F">
              <w:rPr>
                <w:color w:val="000000"/>
                <w:sz w:val="22"/>
                <w:szCs w:val="22"/>
              </w:rPr>
              <w:t>Naftininkų g. 11, LT-89239, Mažeikiai</w:t>
            </w:r>
          </w:p>
          <w:p w14:paraId="583D5D46" w14:textId="1CAEFC22" w:rsidR="007612E3" w:rsidRPr="003B6D3F" w:rsidRDefault="007612E3" w:rsidP="007612E3">
            <w:pPr>
              <w:rPr>
                <w:sz w:val="22"/>
                <w:szCs w:val="22"/>
              </w:rPr>
            </w:pPr>
            <w:r w:rsidRPr="003B6D3F">
              <w:rPr>
                <w:sz w:val="22"/>
                <w:szCs w:val="22"/>
              </w:rPr>
              <w:t xml:space="preserve">Tel. </w:t>
            </w:r>
            <w:r w:rsidR="0013749B" w:rsidRPr="003B6D3F">
              <w:rPr>
                <w:sz w:val="22"/>
                <w:szCs w:val="22"/>
              </w:rPr>
              <w:t>+370 443 65858</w:t>
            </w:r>
            <w:r w:rsidRPr="003B6D3F">
              <w:rPr>
                <w:sz w:val="22"/>
                <w:szCs w:val="22"/>
              </w:rPr>
              <w:t xml:space="preserve"> </w:t>
            </w:r>
          </w:p>
          <w:p w14:paraId="30881CF9" w14:textId="770DB264" w:rsidR="0031040C" w:rsidRPr="00642257" w:rsidRDefault="0013749B" w:rsidP="0013749B">
            <w:pPr>
              <w:rPr>
                <w:sz w:val="22"/>
                <w:szCs w:val="22"/>
                <w:lang w:val="sv-SE"/>
              </w:rPr>
            </w:pPr>
            <w:r w:rsidRPr="003B6D3F">
              <w:rPr>
                <w:sz w:val="22"/>
                <w:szCs w:val="22"/>
              </w:rPr>
              <w:t xml:space="preserve">el. p. </w:t>
            </w:r>
            <w:proofErr w:type="spellStart"/>
            <w:r w:rsidRPr="003B6D3F">
              <w:rPr>
                <w:sz w:val="22"/>
                <w:szCs w:val="22"/>
              </w:rPr>
              <w:t>mazeikiukultura</w:t>
            </w:r>
            <w:proofErr w:type="spellEnd"/>
            <w:r w:rsidRPr="00642257">
              <w:rPr>
                <w:sz w:val="22"/>
                <w:szCs w:val="22"/>
                <w:lang w:val="sv-SE"/>
              </w:rPr>
              <w:t>@gmail.com</w:t>
            </w:r>
          </w:p>
        </w:tc>
        <w:tc>
          <w:tcPr>
            <w:tcW w:w="4320" w:type="dxa"/>
          </w:tcPr>
          <w:p w14:paraId="70CC4942" w14:textId="77777777" w:rsidR="0031040C" w:rsidRPr="003B6D3F" w:rsidRDefault="0031040C" w:rsidP="009E5632">
            <w:pPr>
              <w:pStyle w:val="Pagrindinistekstas"/>
              <w:tabs>
                <w:tab w:val="num" w:pos="907"/>
              </w:tabs>
              <w:spacing w:after="0" w:line="240" w:lineRule="auto"/>
              <w:rPr>
                <w:rFonts w:ascii="Times New Roman" w:hAnsi="Times New Roman" w:cs="Times New Roman"/>
                <w:b/>
                <w:sz w:val="22"/>
              </w:rPr>
            </w:pPr>
            <w:r w:rsidRPr="003B6D3F">
              <w:rPr>
                <w:rFonts w:ascii="Times New Roman" w:hAnsi="Times New Roman" w:cs="Times New Roman"/>
                <w:b/>
                <w:sz w:val="22"/>
              </w:rPr>
              <w:t>Rangovas</w:t>
            </w:r>
          </w:p>
          <w:p w14:paraId="682349C8" w14:textId="0D318309" w:rsidR="0031040C" w:rsidRPr="003B6D3F" w:rsidRDefault="0031040C" w:rsidP="009E5632">
            <w:pPr>
              <w:ind w:right="252"/>
              <w:jc w:val="both"/>
              <w:rPr>
                <w:b/>
                <w:sz w:val="22"/>
                <w:szCs w:val="22"/>
              </w:rPr>
            </w:pPr>
            <w:r w:rsidRPr="003B6D3F">
              <w:rPr>
                <w:sz w:val="22"/>
                <w:szCs w:val="22"/>
              </w:rPr>
              <w:t>.........</w:t>
            </w:r>
            <w:r w:rsidR="0013749B" w:rsidRPr="003B6D3F">
              <w:rPr>
                <w:sz w:val="22"/>
                <w:szCs w:val="22"/>
              </w:rPr>
              <w:t>..................................................</w:t>
            </w:r>
            <w:r w:rsidRPr="003B6D3F">
              <w:rPr>
                <w:sz w:val="22"/>
                <w:szCs w:val="22"/>
              </w:rPr>
              <w:t>......</w:t>
            </w:r>
            <w:r w:rsidR="0050096F">
              <w:rPr>
                <w:sz w:val="22"/>
                <w:szCs w:val="22"/>
              </w:rPr>
              <w:t>....</w:t>
            </w:r>
          </w:p>
          <w:p w14:paraId="2CD27192" w14:textId="213CDD80" w:rsidR="0031040C" w:rsidRPr="003B6D3F" w:rsidRDefault="0031040C" w:rsidP="009E5632">
            <w:pPr>
              <w:ind w:right="252"/>
              <w:jc w:val="both"/>
              <w:rPr>
                <w:sz w:val="22"/>
                <w:szCs w:val="22"/>
              </w:rPr>
            </w:pPr>
            <w:r w:rsidRPr="003B6D3F">
              <w:rPr>
                <w:sz w:val="22"/>
                <w:szCs w:val="22"/>
              </w:rPr>
              <w:t>Kodas ...........</w:t>
            </w:r>
            <w:r w:rsidR="0013749B" w:rsidRPr="003B6D3F">
              <w:rPr>
                <w:sz w:val="22"/>
                <w:szCs w:val="22"/>
              </w:rPr>
              <w:t>.......................................</w:t>
            </w:r>
            <w:r w:rsidRPr="003B6D3F">
              <w:rPr>
                <w:sz w:val="22"/>
                <w:szCs w:val="22"/>
              </w:rPr>
              <w:t>......</w:t>
            </w:r>
            <w:r w:rsidR="0050096F">
              <w:rPr>
                <w:sz w:val="22"/>
                <w:szCs w:val="22"/>
              </w:rPr>
              <w:t>...</w:t>
            </w:r>
          </w:p>
          <w:p w14:paraId="205BC7CE" w14:textId="77777777" w:rsidR="0031040C" w:rsidRPr="003B6D3F" w:rsidRDefault="0031040C" w:rsidP="009E5632">
            <w:pPr>
              <w:ind w:right="252"/>
              <w:jc w:val="both"/>
              <w:rPr>
                <w:sz w:val="22"/>
                <w:szCs w:val="22"/>
              </w:rPr>
            </w:pPr>
            <w:r w:rsidRPr="003B6D3F">
              <w:rPr>
                <w:sz w:val="22"/>
                <w:szCs w:val="22"/>
              </w:rPr>
              <w:t>Adresas</w:t>
            </w:r>
          </w:p>
          <w:p w14:paraId="7C0CF489" w14:textId="1F75F757" w:rsidR="0031040C" w:rsidRPr="003B6D3F" w:rsidRDefault="0031040C" w:rsidP="009E5632">
            <w:pPr>
              <w:tabs>
                <w:tab w:val="left" w:pos="5130"/>
              </w:tabs>
              <w:rPr>
                <w:sz w:val="22"/>
                <w:szCs w:val="22"/>
              </w:rPr>
            </w:pPr>
            <w:r w:rsidRPr="003B6D3F">
              <w:rPr>
                <w:sz w:val="22"/>
                <w:szCs w:val="22"/>
              </w:rPr>
              <w:t>A. s. ......</w:t>
            </w:r>
            <w:r w:rsidR="0013749B" w:rsidRPr="003B6D3F">
              <w:rPr>
                <w:sz w:val="22"/>
                <w:szCs w:val="22"/>
              </w:rPr>
              <w:t>..</w:t>
            </w:r>
            <w:r w:rsidR="0050096F">
              <w:rPr>
                <w:sz w:val="22"/>
                <w:szCs w:val="22"/>
              </w:rPr>
              <w:t>...</w:t>
            </w:r>
            <w:r w:rsidR="0013749B" w:rsidRPr="003B6D3F">
              <w:rPr>
                <w:sz w:val="22"/>
                <w:szCs w:val="22"/>
              </w:rPr>
              <w:t>.......................................</w:t>
            </w:r>
            <w:r w:rsidR="0050096F">
              <w:rPr>
                <w:sz w:val="22"/>
                <w:szCs w:val="22"/>
              </w:rPr>
              <w:t>............</w:t>
            </w:r>
          </w:p>
          <w:p w14:paraId="73469ACA" w14:textId="6B591E6A" w:rsidR="0031040C" w:rsidRPr="003B6D3F" w:rsidRDefault="0031040C" w:rsidP="009E5632">
            <w:pPr>
              <w:tabs>
                <w:tab w:val="left" w:pos="5130"/>
              </w:tabs>
              <w:rPr>
                <w:sz w:val="22"/>
                <w:szCs w:val="22"/>
              </w:rPr>
            </w:pPr>
            <w:r w:rsidRPr="003B6D3F">
              <w:rPr>
                <w:sz w:val="22"/>
                <w:szCs w:val="22"/>
              </w:rPr>
              <w:t>Tel. ......</w:t>
            </w:r>
            <w:r w:rsidR="0013749B" w:rsidRPr="003B6D3F">
              <w:rPr>
                <w:sz w:val="22"/>
                <w:szCs w:val="22"/>
              </w:rPr>
              <w:t>......</w:t>
            </w:r>
            <w:r w:rsidR="0050096F">
              <w:rPr>
                <w:sz w:val="22"/>
                <w:szCs w:val="22"/>
              </w:rPr>
              <w:t>....</w:t>
            </w:r>
            <w:r w:rsidR="0013749B" w:rsidRPr="003B6D3F">
              <w:rPr>
                <w:sz w:val="22"/>
                <w:szCs w:val="22"/>
              </w:rPr>
              <w:t>...................................</w:t>
            </w:r>
            <w:r w:rsidR="0050096F">
              <w:rPr>
                <w:sz w:val="22"/>
                <w:szCs w:val="22"/>
              </w:rPr>
              <w:t>.............</w:t>
            </w:r>
          </w:p>
          <w:p w14:paraId="77E3C81F" w14:textId="3E4D42AB" w:rsidR="0031040C" w:rsidRPr="003B6D3F" w:rsidRDefault="0031040C" w:rsidP="009E5632">
            <w:pPr>
              <w:jc w:val="both"/>
              <w:rPr>
                <w:sz w:val="22"/>
                <w:szCs w:val="22"/>
              </w:rPr>
            </w:pPr>
            <w:r w:rsidRPr="003B6D3F">
              <w:rPr>
                <w:sz w:val="22"/>
                <w:szCs w:val="22"/>
              </w:rPr>
              <w:t xml:space="preserve">el. p.  </w:t>
            </w:r>
            <w:r w:rsidR="0013749B" w:rsidRPr="003B6D3F">
              <w:rPr>
                <w:sz w:val="22"/>
                <w:szCs w:val="22"/>
              </w:rPr>
              <w:t>...........................................................</w:t>
            </w:r>
            <w:r w:rsidR="0050096F">
              <w:rPr>
                <w:sz w:val="22"/>
                <w:szCs w:val="22"/>
              </w:rPr>
              <w:t>..</w:t>
            </w:r>
            <w:r w:rsidR="0013749B" w:rsidRPr="003B6D3F">
              <w:rPr>
                <w:sz w:val="22"/>
                <w:szCs w:val="22"/>
              </w:rPr>
              <w:t>.</w:t>
            </w:r>
          </w:p>
          <w:p w14:paraId="3F3871D8" w14:textId="77777777" w:rsidR="00F167A9" w:rsidRDefault="00F167A9" w:rsidP="009E5632">
            <w:pPr>
              <w:jc w:val="both"/>
              <w:rPr>
                <w:sz w:val="22"/>
                <w:szCs w:val="22"/>
              </w:rPr>
            </w:pPr>
          </w:p>
          <w:p w14:paraId="76AD2D04" w14:textId="77777777" w:rsidR="00CE7934" w:rsidRPr="003B6D3F" w:rsidRDefault="00CE7934" w:rsidP="009E5632">
            <w:pPr>
              <w:jc w:val="both"/>
              <w:rPr>
                <w:sz w:val="22"/>
                <w:szCs w:val="22"/>
              </w:rPr>
            </w:pPr>
          </w:p>
        </w:tc>
      </w:tr>
    </w:tbl>
    <w:p w14:paraId="10065CE2" w14:textId="77777777" w:rsidR="0031040C" w:rsidRPr="003B6D3F" w:rsidRDefault="0031040C" w:rsidP="001D5C9F">
      <w:pPr>
        <w:ind w:firstLine="709"/>
        <w:jc w:val="both"/>
        <w:rPr>
          <w:b/>
          <w:bCs/>
          <w:color w:val="000000"/>
          <w:sz w:val="22"/>
          <w:szCs w:val="22"/>
        </w:rPr>
      </w:pPr>
      <w:r w:rsidRPr="003B6D3F">
        <w:rPr>
          <w:b/>
          <w:bCs/>
          <w:color w:val="000000"/>
          <w:sz w:val="22"/>
          <w:szCs w:val="22"/>
        </w:rPr>
        <w:t>Šalys šią Sutartį perskaitė, joms buvo išaiškintas Sutarties turinys ir pasekmės, Šalys Sutartį suprato ir, kaip visiškai atitinkančią jų valią ir ketinimus, pasirašė:</w:t>
      </w:r>
    </w:p>
    <w:p w14:paraId="319FCDE3" w14:textId="77777777" w:rsidR="001D5C9F" w:rsidRPr="003B6D3F" w:rsidRDefault="001D5C9F" w:rsidP="00F6623D">
      <w:pPr>
        <w:ind w:firstLine="1296"/>
        <w:jc w:val="both"/>
        <w:rPr>
          <w:b/>
          <w:bCs/>
          <w:color w:val="000000"/>
          <w:sz w:val="22"/>
          <w:szCs w:val="22"/>
        </w:rPr>
      </w:pPr>
    </w:p>
    <w:tbl>
      <w:tblPr>
        <w:tblW w:w="0" w:type="auto"/>
        <w:tblInd w:w="108" w:type="dxa"/>
        <w:tblLayout w:type="fixed"/>
        <w:tblLook w:val="0000" w:firstRow="0" w:lastRow="0" w:firstColumn="0" w:lastColumn="0" w:noHBand="0" w:noVBand="0"/>
      </w:tblPr>
      <w:tblGrid>
        <w:gridCol w:w="4920"/>
        <w:gridCol w:w="4061"/>
      </w:tblGrid>
      <w:tr w:rsidR="0031040C" w:rsidRPr="003B6D3F" w14:paraId="2AF6F884" w14:textId="77777777" w:rsidTr="000104BD">
        <w:trPr>
          <w:trHeight w:val="66"/>
        </w:trPr>
        <w:tc>
          <w:tcPr>
            <w:tcW w:w="4920" w:type="dxa"/>
          </w:tcPr>
          <w:p w14:paraId="5F2608AA" w14:textId="77777777" w:rsidR="0031040C" w:rsidRPr="003B6D3F" w:rsidRDefault="0031040C" w:rsidP="009E5632">
            <w:pPr>
              <w:pStyle w:val="Pagrindinistekstas"/>
              <w:tabs>
                <w:tab w:val="num" w:pos="907"/>
              </w:tabs>
              <w:spacing w:after="0" w:line="240" w:lineRule="auto"/>
              <w:rPr>
                <w:rFonts w:ascii="Times New Roman" w:hAnsi="Times New Roman" w:cs="Times New Roman"/>
                <w:b/>
                <w:color w:val="000000"/>
                <w:sz w:val="22"/>
              </w:rPr>
            </w:pPr>
            <w:r w:rsidRPr="003B6D3F">
              <w:rPr>
                <w:rFonts w:ascii="Times New Roman" w:hAnsi="Times New Roman" w:cs="Times New Roman"/>
                <w:b/>
                <w:color w:val="000000"/>
                <w:sz w:val="22"/>
              </w:rPr>
              <w:t>Užsakovas</w:t>
            </w:r>
          </w:p>
          <w:p w14:paraId="5127554C" w14:textId="7D71B051" w:rsidR="0031040C" w:rsidRPr="003B6D3F" w:rsidRDefault="007612E3" w:rsidP="009E5632">
            <w:pPr>
              <w:pStyle w:val="Pagrindinistekstas"/>
              <w:tabs>
                <w:tab w:val="num" w:pos="907"/>
              </w:tabs>
              <w:spacing w:after="0" w:line="240" w:lineRule="auto"/>
              <w:rPr>
                <w:rFonts w:ascii="Times New Roman" w:hAnsi="Times New Roman" w:cs="Times New Roman"/>
                <w:color w:val="000000"/>
                <w:sz w:val="22"/>
              </w:rPr>
            </w:pPr>
            <w:r w:rsidRPr="003B6D3F">
              <w:rPr>
                <w:rFonts w:ascii="Times New Roman" w:hAnsi="Times New Roman" w:cs="Times New Roman"/>
                <w:color w:val="000000"/>
                <w:sz w:val="22"/>
              </w:rPr>
              <w:t>Įstaig</w:t>
            </w:r>
            <w:r w:rsidR="0031040C" w:rsidRPr="003B6D3F">
              <w:rPr>
                <w:rFonts w:ascii="Times New Roman" w:hAnsi="Times New Roman" w:cs="Times New Roman"/>
                <w:color w:val="000000"/>
                <w:sz w:val="22"/>
              </w:rPr>
              <w:t>os direktor</w:t>
            </w:r>
            <w:r w:rsidR="007D75C8" w:rsidRPr="003B6D3F">
              <w:rPr>
                <w:rFonts w:ascii="Times New Roman" w:hAnsi="Times New Roman" w:cs="Times New Roman"/>
                <w:color w:val="000000"/>
                <w:sz w:val="22"/>
              </w:rPr>
              <w:t>ius</w:t>
            </w:r>
          </w:p>
          <w:p w14:paraId="6D0021E5" w14:textId="77777777" w:rsidR="0031040C" w:rsidRPr="003B6D3F" w:rsidRDefault="0031040C" w:rsidP="009E5632">
            <w:pPr>
              <w:pStyle w:val="Pagrindinistekstas"/>
              <w:tabs>
                <w:tab w:val="num" w:pos="907"/>
              </w:tabs>
              <w:spacing w:after="0" w:line="240" w:lineRule="auto"/>
              <w:rPr>
                <w:rFonts w:ascii="Times New Roman" w:hAnsi="Times New Roman" w:cs="Times New Roman"/>
                <w:color w:val="000000"/>
                <w:sz w:val="22"/>
              </w:rPr>
            </w:pPr>
          </w:p>
          <w:p w14:paraId="39212D80" w14:textId="77777777" w:rsidR="0031040C" w:rsidRPr="003B6D3F" w:rsidRDefault="0031040C" w:rsidP="009E5632">
            <w:pPr>
              <w:rPr>
                <w:color w:val="000000"/>
                <w:sz w:val="22"/>
                <w:szCs w:val="22"/>
              </w:rPr>
            </w:pPr>
            <w:r w:rsidRPr="003B6D3F">
              <w:rPr>
                <w:color w:val="000000"/>
                <w:sz w:val="22"/>
                <w:szCs w:val="22"/>
              </w:rPr>
              <w:t>_______________________________</w:t>
            </w:r>
          </w:p>
          <w:p w14:paraId="48DB6323" w14:textId="77777777" w:rsidR="0031040C" w:rsidRPr="003B6D3F" w:rsidRDefault="0031040C" w:rsidP="009E5632">
            <w:pPr>
              <w:rPr>
                <w:color w:val="000000"/>
                <w:sz w:val="22"/>
                <w:szCs w:val="22"/>
              </w:rPr>
            </w:pPr>
            <w:r w:rsidRPr="003B6D3F">
              <w:rPr>
                <w:color w:val="000000"/>
                <w:sz w:val="22"/>
                <w:szCs w:val="22"/>
                <w:vertAlign w:val="superscript"/>
              </w:rPr>
              <w:t>(pareigos, vardas, pavardė, parašas)</w:t>
            </w:r>
            <w:r w:rsidRPr="003B6D3F">
              <w:rPr>
                <w:color w:val="000000"/>
                <w:sz w:val="22"/>
                <w:szCs w:val="22"/>
              </w:rPr>
              <w:t xml:space="preserve"> </w:t>
            </w:r>
          </w:p>
          <w:p w14:paraId="2377152D" w14:textId="77777777" w:rsidR="0031040C" w:rsidRPr="003B6D3F" w:rsidRDefault="0031040C" w:rsidP="009E5632">
            <w:pPr>
              <w:ind w:left="3252"/>
              <w:rPr>
                <w:color w:val="000000"/>
                <w:sz w:val="22"/>
                <w:szCs w:val="22"/>
              </w:rPr>
            </w:pPr>
            <w:r w:rsidRPr="003B6D3F">
              <w:rPr>
                <w:color w:val="000000"/>
                <w:sz w:val="22"/>
                <w:szCs w:val="22"/>
              </w:rPr>
              <w:t>A. V.</w:t>
            </w:r>
          </w:p>
        </w:tc>
        <w:tc>
          <w:tcPr>
            <w:tcW w:w="4061" w:type="dxa"/>
          </w:tcPr>
          <w:p w14:paraId="2A74228F" w14:textId="77777777" w:rsidR="0031040C" w:rsidRPr="003B6D3F" w:rsidRDefault="0031040C" w:rsidP="009E5632">
            <w:pPr>
              <w:pStyle w:val="Pagrindinistekstas"/>
              <w:tabs>
                <w:tab w:val="num" w:pos="907"/>
              </w:tabs>
              <w:spacing w:after="0" w:line="240" w:lineRule="auto"/>
              <w:rPr>
                <w:rFonts w:ascii="Times New Roman" w:hAnsi="Times New Roman" w:cs="Times New Roman"/>
                <w:b/>
                <w:color w:val="000000"/>
                <w:sz w:val="22"/>
              </w:rPr>
            </w:pPr>
            <w:r w:rsidRPr="003B6D3F">
              <w:rPr>
                <w:rFonts w:ascii="Times New Roman" w:hAnsi="Times New Roman" w:cs="Times New Roman"/>
                <w:b/>
                <w:color w:val="000000"/>
                <w:sz w:val="22"/>
              </w:rPr>
              <w:t>Rangovas</w:t>
            </w:r>
          </w:p>
          <w:p w14:paraId="445E9F2A" w14:textId="77777777" w:rsidR="0031040C" w:rsidRPr="003B6D3F" w:rsidRDefault="0031040C" w:rsidP="009E5632">
            <w:pPr>
              <w:pStyle w:val="Pagrindinistekstas"/>
              <w:tabs>
                <w:tab w:val="num" w:pos="907"/>
              </w:tabs>
              <w:spacing w:after="0" w:line="240" w:lineRule="auto"/>
              <w:rPr>
                <w:rFonts w:ascii="Times New Roman" w:hAnsi="Times New Roman" w:cs="Times New Roman"/>
                <w:color w:val="000000"/>
                <w:sz w:val="22"/>
              </w:rPr>
            </w:pPr>
          </w:p>
          <w:p w14:paraId="7F2B0772" w14:textId="77777777" w:rsidR="00F6623D" w:rsidRPr="003B6D3F" w:rsidRDefault="00F6623D" w:rsidP="009E5632">
            <w:pPr>
              <w:rPr>
                <w:color w:val="000000"/>
                <w:sz w:val="22"/>
                <w:szCs w:val="22"/>
              </w:rPr>
            </w:pPr>
          </w:p>
          <w:p w14:paraId="7D0CF894" w14:textId="4AA03556" w:rsidR="0031040C" w:rsidRPr="003B6D3F" w:rsidRDefault="0031040C" w:rsidP="009E5632">
            <w:pPr>
              <w:rPr>
                <w:color w:val="000000"/>
                <w:sz w:val="22"/>
                <w:szCs w:val="22"/>
              </w:rPr>
            </w:pPr>
            <w:r w:rsidRPr="003B6D3F">
              <w:rPr>
                <w:color w:val="000000"/>
                <w:sz w:val="22"/>
                <w:szCs w:val="22"/>
              </w:rPr>
              <w:t>_______________________________</w:t>
            </w:r>
          </w:p>
          <w:p w14:paraId="75A93C4D" w14:textId="77777777" w:rsidR="0031040C" w:rsidRPr="003B6D3F" w:rsidRDefault="0031040C" w:rsidP="009E5632">
            <w:pPr>
              <w:rPr>
                <w:color w:val="000000"/>
                <w:sz w:val="22"/>
                <w:szCs w:val="22"/>
              </w:rPr>
            </w:pPr>
            <w:r w:rsidRPr="003B6D3F">
              <w:rPr>
                <w:color w:val="000000"/>
                <w:sz w:val="22"/>
                <w:szCs w:val="22"/>
                <w:vertAlign w:val="superscript"/>
              </w:rPr>
              <w:t>(pareigos, vardas, pavardė, parašas)</w:t>
            </w:r>
            <w:r w:rsidRPr="003B6D3F">
              <w:rPr>
                <w:color w:val="000000"/>
                <w:sz w:val="22"/>
                <w:szCs w:val="22"/>
              </w:rPr>
              <w:t xml:space="preserve"> </w:t>
            </w:r>
          </w:p>
          <w:p w14:paraId="2A64FEB2" w14:textId="0E3F7F96" w:rsidR="0031040C" w:rsidRPr="003B6D3F" w:rsidRDefault="0031040C" w:rsidP="0013749B">
            <w:pPr>
              <w:pStyle w:val="Sraopastraipa"/>
              <w:numPr>
                <w:ilvl w:val="0"/>
                <w:numId w:val="23"/>
              </w:numPr>
              <w:rPr>
                <w:rFonts w:ascii="Times New Roman" w:hAnsi="Times New Roman" w:cs="Times New Roman"/>
                <w:color w:val="000000"/>
                <w:sz w:val="22"/>
                <w:szCs w:val="22"/>
              </w:rPr>
            </w:pPr>
            <w:r w:rsidRPr="003B6D3F">
              <w:rPr>
                <w:rFonts w:ascii="Times New Roman" w:hAnsi="Times New Roman" w:cs="Times New Roman"/>
                <w:color w:val="000000"/>
                <w:sz w:val="22"/>
                <w:szCs w:val="22"/>
              </w:rPr>
              <w:t>V.</w:t>
            </w:r>
          </w:p>
          <w:p w14:paraId="1C7B9A83" w14:textId="4919EC22" w:rsidR="0013749B" w:rsidRPr="003B6D3F" w:rsidRDefault="0013749B" w:rsidP="0013749B">
            <w:pPr>
              <w:rPr>
                <w:color w:val="000000"/>
                <w:sz w:val="22"/>
                <w:szCs w:val="22"/>
              </w:rPr>
            </w:pPr>
          </w:p>
          <w:p w14:paraId="787B3D98" w14:textId="7A041293" w:rsidR="0013749B" w:rsidRPr="003B6D3F" w:rsidRDefault="0013749B" w:rsidP="0013749B">
            <w:pPr>
              <w:rPr>
                <w:color w:val="000000"/>
                <w:sz w:val="22"/>
                <w:szCs w:val="22"/>
              </w:rPr>
            </w:pPr>
          </w:p>
        </w:tc>
      </w:tr>
    </w:tbl>
    <w:p w14:paraId="342873B8" w14:textId="685AE36A" w:rsidR="0031040C" w:rsidRDefault="000104BD" w:rsidP="000104BD">
      <w:pPr>
        <w:widowControl w:val="0"/>
        <w:tabs>
          <w:tab w:val="left" w:pos="5829"/>
        </w:tabs>
        <w:rPr>
          <w:rFonts w:eastAsia="Lucida Sans Unicode" w:cs="Arial Unicode MS"/>
          <w:color w:val="000000"/>
          <w:shd w:val="clear" w:color="auto" w:fill="FFFFFF"/>
          <w:lang w:eastAsia="ar-SA" w:bidi="lo-LA"/>
        </w:rPr>
      </w:pPr>
      <w:r>
        <w:rPr>
          <w:rFonts w:eastAsia="Lucida Sans Unicode" w:cs="Arial Unicode MS"/>
          <w:color w:val="000000"/>
          <w:shd w:val="clear" w:color="auto" w:fill="FFFFFF"/>
          <w:lang w:eastAsia="ar-SA" w:bidi="lo-LA"/>
        </w:rPr>
        <w:tab/>
      </w:r>
    </w:p>
    <w:sectPr w:rsidR="0031040C" w:rsidSect="000104BD">
      <w:headerReference w:type="even" r:id="rId7"/>
      <w:headerReference w:type="first" r:id="rId8"/>
      <w:pgSz w:w="11907" w:h="16840" w:code="9"/>
      <w:pgMar w:top="1077" w:right="567" w:bottom="851" w:left="158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446E5F" w14:textId="77777777" w:rsidR="003E2FE6" w:rsidRDefault="003E2FE6">
      <w:r>
        <w:separator/>
      </w:r>
    </w:p>
  </w:endnote>
  <w:endnote w:type="continuationSeparator" w:id="0">
    <w:p w14:paraId="6346227E" w14:textId="77777777" w:rsidR="003E2FE6" w:rsidRDefault="003E2F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_Times">
    <w:altName w:val="Times New Roman"/>
    <w:panose1 w:val="00000000000000000000"/>
    <w:charset w:val="00"/>
    <w:family w:val="roman"/>
    <w:notTrueType/>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015EEF" w14:textId="77777777" w:rsidR="003E2FE6" w:rsidRDefault="003E2FE6">
      <w:r>
        <w:separator/>
      </w:r>
    </w:p>
  </w:footnote>
  <w:footnote w:type="continuationSeparator" w:id="0">
    <w:p w14:paraId="40297D2B" w14:textId="77777777" w:rsidR="003E2FE6" w:rsidRDefault="003E2F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1FC76" w14:textId="77777777" w:rsidR="001D138B" w:rsidRDefault="006A252E">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34EF517" w14:textId="77777777" w:rsidR="001D138B" w:rsidRDefault="001D138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BFDEA3" w14:textId="77777777" w:rsidR="00AC2A54" w:rsidRPr="00BD1B77" w:rsidRDefault="00AC2A54" w:rsidP="00AC2A54">
    <w:pPr>
      <w:jc w:val="right"/>
      <w:rPr>
        <w:i/>
        <w:iCs/>
      </w:rPr>
    </w:pPr>
    <w:r w:rsidRPr="00BD1B77">
      <w:rPr>
        <w:i/>
        <w:iCs/>
      </w:rPr>
      <w:t xml:space="preserve">Specialiųjų pirkimo sąlygų 8 priedas </w:t>
    </w:r>
  </w:p>
  <w:p w14:paraId="30CCEE1B" w14:textId="77777777" w:rsidR="00AC2A54" w:rsidRPr="00BD1B77" w:rsidRDefault="00AC2A54" w:rsidP="00AC2A54">
    <w:pPr>
      <w:jc w:val="right"/>
      <w:rPr>
        <w:b/>
        <w:bCs/>
        <w:i/>
        <w:iCs/>
      </w:rPr>
    </w:pPr>
    <w:r w:rsidRPr="00BD1B77">
      <w:rPr>
        <w:b/>
        <w:bCs/>
        <w:i/>
        <w:iCs/>
      </w:rPr>
      <w:t>Projektas</w:t>
    </w:r>
  </w:p>
  <w:p w14:paraId="7CE80C74" w14:textId="77777777" w:rsidR="00567096" w:rsidRDefault="0056709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46C60"/>
    <w:multiLevelType w:val="multilevel"/>
    <w:tmpl w:val="B8448F72"/>
    <w:lvl w:ilvl="0">
      <w:start w:val="7"/>
      <w:numFmt w:val="decimal"/>
      <w:lvlText w:val="%1."/>
      <w:lvlJc w:val="left"/>
      <w:pPr>
        <w:ind w:left="504" w:hanging="504"/>
      </w:pPr>
      <w:rPr>
        <w:rFonts w:hint="default"/>
      </w:rPr>
    </w:lvl>
    <w:lvl w:ilvl="1">
      <w:start w:val="7"/>
      <w:numFmt w:val="decimal"/>
      <w:lvlText w:val="%1.%2."/>
      <w:lvlJc w:val="left"/>
      <w:pPr>
        <w:ind w:left="1142" w:hanging="504"/>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 w15:restartNumberingAfterBreak="0">
    <w:nsid w:val="042F3368"/>
    <w:multiLevelType w:val="multilevel"/>
    <w:tmpl w:val="9364DFCE"/>
    <w:lvl w:ilvl="0">
      <w:start w:val="3"/>
      <w:numFmt w:val="decimal"/>
      <w:lvlText w:val="%1."/>
      <w:lvlJc w:val="left"/>
      <w:pPr>
        <w:ind w:left="720" w:hanging="720"/>
      </w:pPr>
      <w:rPr>
        <w:rFonts w:hint="default"/>
      </w:rPr>
    </w:lvl>
    <w:lvl w:ilvl="1">
      <w:start w:val="9"/>
      <w:numFmt w:val="decimal"/>
      <w:lvlText w:val="%1.%2."/>
      <w:lvlJc w:val="left"/>
      <w:pPr>
        <w:ind w:left="910" w:hanging="720"/>
      </w:pPr>
      <w:rPr>
        <w:rFonts w:hint="default"/>
      </w:rPr>
    </w:lvl>
    <w:lvl w:ilvl="2">
      <w:start w:val="1"/>
      <w:numFmt w:val="decimal"/>
      <w:lvlText w:val="%1.%2.%3."/>
      <w:lvlJc w:val="left"/>
      <w:pPr>
        <w:ind w:left="1100" w:hanging="720"/>
      </w:pPr>
      <w:rPr>
        <w:rFonts w:hint="default"/>
      </w:rPr>
    </w:lvl>
    <w:lvl w:ilvl="3">
      <w:start w:val="1"/>
      <w:numFmt w:val="decimal"/>
      <w:lvlText w:val="%1.%2.%3.%4."/>
      <w:lvlJc w:val="left"/>
      <w:pPr>
        <w:ind w:left="1290" w:hanging="720"/>
      </w:pPr>
      <w:rPr>
        <w:rFonts w:hint="default"/>
      </w:rPr>
    </w:lvl>
    <w:lvl w:ilvl="4">
      <w:start w:val="1"/>
      <w:numFmt w:val="decimal"/>
      <w:lvlText w:val="%1.%2.%3.%4.%5."/>
      <w:lvlJc w:val="left"/>
      <w:pPr>
        <w:ind w:left="1840" w:hanging="1080"/>
      </w:pPr>
      <w:rPr>
        <w:rFonts w:hint="default"/>
      </w:rPr>
    </w:lvl>
    <w:lvl w:ilvl="5">
      <w:start w:val="1"/>
      <w:numFmt w:val="decimal"/>
      <w:lvlText w:val="%1.%2.%3.%4.%5.%6."/>
      <w:lvlJc w:val="left"/>
      <w:pPr>
        <w:ind w:left="2030" w:hanging="1080"/>
      </w:pPr>
      <w:rPr>
        <w:rFonts w:hint="default"/>
      </w:rPr>
    </w:lvl>
    <w:lvl w:ilvl="6">
      <w:start w:val="1"/>
      <w:numFmt w:val="decimal"/>
      <w:lvlText w:val="%1.%2.%3.%4.%5.%6.%7."/>
      <w:lvlJc w:val="left"/>
      <w:pPr>
        <w:ind w:left="2580" w:hanging="1440"/>
      </w:pPr>
      <w:rPr>
        <w:rFonts w:hint="default"/>
      </w:rPr>
    </w:lvl>
    <w:lvl w:ilvl="7">
      <w:start w:val="1"/>
      <w:numFmt w:val="decimal"/>
      <w:lvlText w:val="%1.%2.%3.%4.%5.%6.%7.%8."/>
      <w:lvlJc w:val="left"/>
      <w:pPr>
        <w:ind w:left="2770" w:hanging="1440"/>
      </w:pPr>
      <w:rPr>
        <w:rFonts w:hint="default"/>
      </w:rPr>
    </w:lvl>
    <w:lvl w:ilvl="8">
      <w:start w:val="1"/>
      <w:numFmt w:val="decimal"/>
      <w:lvlText w:val="%1.%2.%3.%4.%5.%6.%7.%8.%9."/>
      <w:lvlJc w:val="left"/>
      <w:pPr>
        <w:ind w:left="3320" w:hanging="1800"/>
      </w:pPr>
      <w:rPr>
        <w:rFonts w:hint="default"/>
      </w:rPr>
    </w:lvl>
  </w:abstractNum>
  <w:abstractNum w:abstractNumId="2" w15:restartNumberingAfterBreak="0">
    <w:nsid w:val="07701231"/>
    <w:multiLevelType w:val="multilevel"/>
    <w:tmpl w:val="94AE865A"/>
    <w:lvl w:ilvl="0">
      <w:start w:val="5"/>
      <w:numFmt w:val="decimal"/>
      <w:lvlText w:val="%1."/>
      <w:lvlJc w:val="left"/>
      <w:pPr>
        <w:ind w:left="540" w:hanging="540"/>
      </w:pPr>
      <w:rPr>
        <w:rFonts w:hint="default"/>
        <w:b/>
      </w:rPr>
    </w:lvl>
    <w:lvl w:ilvl="1">
      <w:start w:val="1"/>
      <w:numFmt w:val="decimal"/>
      <w:lvlText w:val="%1.%2."/>
      <w:lvlJc w:val="left"/>
      <w:pPr>
        <w:ind w:left="1080" w:hanging="540"/>
      </w:pPr>
      <w:rPr>
        <w:rFonts w:hint="default"/>
      </w:rPr>
    </w:lvl>
    <w:lvl w:ilvl="2">
      <w:start w:val="1"/>
      <w:numFmt w:val="decimal"/>
      <w:lvlText w:val="%1.%2.%3."/>
      <w:lvlJc w:val="left"/>
      <w:pPr>
        <w:ind w:left="1800" w:hanging="720"/>
      </w:pPr>
      <w:rPr>
        <w:rFonts w:hint="default"/>
        <w:sz w:val="22"/>
        <w:szCs w:val="22"/>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 w15:restartNumberingAfterBreak="0">
    <w:nsid w:val="0DE95F1F"/>
    <w:multiLevelType w:val="multilevel"/>
    <w:tmpl w:val="F7F62106"/>
    <w:lvl w:ilvl="0">
      <w:start w:val="9"/>
      <w:numFmt w:val="decimal"/>
      <w:lvlText w:val="%1"/>
      <w:lvlJc w:val="left"/>
      <w:pPr>
        <w:ind w:left="360" w:hanging="360"/>
      </w:pPr>
      <w:rPr>
        <w:rFonts w:hint="default"/>
        <w:color w:val="auto"/>
      </w:rPr>
    </w:lvl>
    <w:lvl w:ilvl="1">
      <w:start w:val="5"/>
      <w:numFmt w:val="decimal"/>
      <w:lvlText w:val="%1.%2"/>
      <w:lvlJc w:val="left"/>
      <w:pPr>
        <w:ind w:left="4728" w:hanging="360"/>
      </w:pPr>
      <w:rPr>
        <w:rFonts w:hint="default"/>
        <w:color w:val="auto"/>
      </w:rPr>
    </w:lvl>
    <w:lvl w:ilvl="2">
      <w:start w:val="1"/>
      <w:numFmt w:val="decimal"/>
      <w:lvlText w:val="%1.%2.%3"/>
      <w:lvlJc w:val="left"/>
      <w:pPr>
        <w:ind w:left="9456" w:hanging="720"/>
      </w:pPr>
      <w:rPr>
        <w:rFonts w:hint="default"/>
        <w:color w:val="auto"/>
      </w:rPr>
    </w:lvl>
    <w:lvl w:ilvl="3">
      <w:start w:val="1"/>
      <w:numFmt w:val="decimal"/>
      <w:lvlText w:val="%1.%2.%3.%4"/>
      <w:lvlJc w:val="left"/>
      <w:pPr>
        <w:ind w:left="13824" w:hanging="720"/>
      </w:pPr>
      <w:rPr>
        <w:rFonts w:hint="default"/>
        <w:color w:val="auto"/>
      </w:rPr>
    </w:lvl>
    <w:lvl w:ilvl="4">
      <w:start w:val="1"/>
      <w:numFmt w:val="decimal"/>
      <w:lvlText w:val="%1.%2.%3.%4.%5"/>
      <w:lvlJc w:val="left"/>
      <w:pPr>
        <w:ind w:left="18552" w:hanging="1080"/>
      </w:pPr>
      <w:rPr>
        <w:rFonts w:hint="default"/>
        <w:color w:val="auto"/>
      </w:rPr>
    </w:lvl>
    <w:lvl w:ilvl="5">
      <w:start w:val="1"/>
      <w:numFmt w:val="decimal"/>
      <w:lvlText w:val="%1.%2.%3.%4.%5.%6"/>
      <w:lvlJc w:val="left"/>
      <w:pPr>
        <w:ind w:left="22920" w:hanging="1080"/>
      </w:pPr>
      <w:rPr>
        <w:rFonts w:hint="default"/>
        <w:color w:val="auto"/>
      </w:rPr>
    </w:lvl>
    <w:lvl w:ilvl="6">
      <w:start w:val="1"/>
      <w:numFmt w:val="decimal"/>
      <w:lvlText w:val="%1.%2.%3.%4.%5.%6.%7"/>
      <w:lvlJc w:val="left"/>
      <w:pPr>
        <w:ind w:left="27648" w:hanging="1440"/>
      </w:pPr>
      <w:rPr>
        <w:rFonts w:hint="default"/>
        <w:color w:val="auto"/>
      </w:rPr>
    </w:lvl>
    <w:lvl w:ilvl="7">
      <w:start w:val="1"/>
      <w:numFmt w:val="decimal"/>
      <w:lvlText w:val="%1.%2.%3.%4.%5.%6.%7.%8"/>
      <w:lvlJc w:val="left"/>
      <w:pPr>
        <w:ind w:left="32016" w:hanging="1440"/>
      </w:pPr>
      <w:rPr>
        <w:rFonts w:hint="default"/>
        <w:color w:val="auto"/>
      </w:rPr>
    </w:lvl>
    <w:lvl w:ilvl="8">
      <w:start w:val="1"/>
      <w:numFmt w:val="decimal"/>
      <w:lvlText w:val="%1.%2.%3.%4.%5.%6.%7.%8.%9"/>
      <w:lvlJc w:val="left"/>
      <w:pPr>
        <w:ind w:left="-29152" w:hanging="1440"/>
      </w:pPr>
      <w:rPr>
        <w:rFonts w:hint="default"/>
        <w:color w:val="auto"/>
      </w:rPr>
    </w:lvl>
  </w:abstractNum>
  <w:abstractNum w:abstractNumId="4" w15:restartNumberingAfterBreak="0">
    <w:nsid w:val="185A5F7F"/>
    <w:multiLevelType w:val="multilevel"/>
    <w:tmpl w:val="A77A743E"/>
    <w:lvl w:ilvl="0">
      <w:start w:val="3"/>
      <w:numFmt w:val="decimal"/>
      <w:lvlText w:val="%1."/>
      <w:lvlJc w:val="left"/>
      <w:pPr>
        <w:ind w:left="720" w:hanging="720"/>
      </w:pPr>
      <w:rPr>
        <w:rFonts w:hint="default"/>
      </w:rPr>
    </w:lvl>
    <w:lvl w:ilvl="1">
      <w:start w:val="9"/>
      <w:numFmt w:val="decimal"/>
      <w:lvlText w:val="%1.%2."/>
      <w:lvlJc w:val="left"/>
      <w:pPr>
        <w:ind w:left="910" w:hanging="720"/>
      </w:pPr>
      <w:rPr>
        <w:rFonts w:hint="default"/>
      </w:rPr>
    </w:lvl>
    <w:lvl w:ilvl="2">
      <w:start w:val="1"/>
      <w:numFmt w:val="decimal"/>
      <w:lvlText w:val="%1.%2.%3."/>
      <w:lvlJc w:val="left"/>
      <w:pPr>
        <w:ind w:left="1100" w:hanging="720"/>
      </w:pPr>
      <w:rPr>
        <w:rFonts w:hint="default"/>
      </w:rPr>
    </w:lvl>
    <w:lvl w:ilvl="3">
      <w:start w:val="3"/>
      <w:numFmt w:val="decimal"/>
      <w:lvlText w:val="%1.%2.%3.%4."/>
      <w:lvlJc w:val="left"/>
      <w:pPr>
        <w:ind w:left="1290" w:hanging="720"/>
      </w:pPr>
      <w:rPr>
        <w:rFonts w:hint="default"/>
      </w:rPr>
    </w:lvl>
    <w:lvl w:ilvl="4">
      <w:start w:val="1"/>
      <w:numFmt w:val="decimal"/>
      <w:lvlText w:val="%1.%2.%3.%4.%5."/>
      <w:lvlJc w:val="left"/>
      <w:pPr>
        <w:ind w:left="1840" w:hanging="1080"/>
      </w:pPr>
      <w:rPr>
        <w:rFonts w:hint="default"/>
      </w:rPr>
    </w:lvl>
    <w:lvl w:ilvl="5">
      <w:start w:val="1"/>
      <w:numFmt w:val="decimal"/>
      <w:lvlText w:val="%1.%2.%3.%4.%5.%6."/>
      <w:lvlJc w:val="left"/>
      <w:pPr>
        <w:ind w:left="2030" w:hanging="1080"/>
      </w:pPr>
      <w:rPr>
        <w:rFonts w:hint="default"/>
      </w:rPr>
    </w:lvl>
    <w:lvl w:ilvl="6">
      <w:start w:val="1"/>
      <w:numFmt w:val="decimal"/>
      <w:lvlText w:val="%1.%2.%3.%4.%5.%6.%7."/>
      <w:lvlJc w:val="left"/>
      <w:pPr>
        <w:ind w:left="2580" w:hanging="1440"/>
      </w:pPr>
      <w:rPr>
        <w:rFonts w:hint="default"/>
      </w:rPr>
    </w:lvl>
    <w:lvl w:ilvl="7">
      <w:start w:val="1"/>
      <w:numFmt w:val="decimal"/>
      <w:lvlText w:val="%1.%2.%3.%4.%5.%6.%7.%8."/>
      <w:lvlJc w:val="left"/>
      <w:pPr>
        <w:ind w:left="2770" w:hanging="1440"/>
      </w:pPr>
      <w:rPr>
        <w:rFonts w:hint="default"/>
      </w:rPr>
    </w:lvl>
    <w:lvl w:ilvl="8">
      <w:start w:val="1"/>
      <w:numFmt w:val="decimal"/>
      <w:lvlText w:val="%1.%2.%3.%4.%5.%6.%7.%8.%9."/>
      <w:lvlJc w:val="left"/>
      <w:pPr>
        <w:ind w:left="3320" w:hanging="1800"/>
      </w:pPr>
      <w:rPr>
        <w:rFonts w:hint="default"/>
      </w:rPr>
    </w:lvl>
  </w:abstractNum>
  <w:abstractNum w:abstractNumId="5" w15:restartNumberingAfterBreak="0">
    <w:nsid w:val="1ECD57FE"/>
    <w:multiLevelType w:val="multilevel"/>
    <w:tmpl w:val="FC8AE006"/>
    <w:lvl w:ilvl="0">
      <w:start w:val="14"/>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44358F1"/>
    <w:multiLevelType w:val="hybridMultilevel"/>
    <w:tmpl w:val="2AF0AE2E"/>
    <w:lvl w:ilvl="0" w:tplc="2D4C4BB0">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27A7723E"/>
    <w:multiLevelType w:val="multilevel"/>
    <w:tmpl w:val="A3EE886C"/>
    <w:lvl w:ilvl="0">
      <w:start w:val="1"/>
      <w:numFmt w:val="decimal"/>
      <w:lvlText w:val="%1."/>
      <w:lvlJc w:val="left"/>
      <w:pPr>
        <w:ind w:left="720" w:hanging="360"/>
      </w:pPr>
      <w:rPr>
        <w:rFonts w:hint="default"/>
        <w:b/>
        <w:i w:val="0"/>
      </w:rPr>
    </w:lvl>
    <w:lvl w:ilvl="1">
      <w:start w:val="1"/>
      <w:numFmt w:val="decimal"/>
      <w:isLgl/>
      <w:lvlText w:val="%1.%2."/>
      <w:lvlJc w:val="left"/>
      <w:pPr>
        <w:ind w:left="786" w:hanging="360"/>
      </w:pPr>
      <w:rPr>
        <w:rFonts w:hint="default"/>
        <w:b w:val="0"/>
        <w:strike w:val="0"/>
        <w:color w:val="auto"/>
        <w:sz w:val="22"/>
        <w:szCs w:val="22"/>
      </w:rPr>
    </w:lvl>
    <w:lvl w:ilvl="2">
      <w:start w:val="1"/>
      <w:numFmt w:val="decimal"/>
      <w:lvlText w:val="3.%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29E44B55"/>
    <w:multiLevelType w:val="multilevel"/>
    <w:tmpl w:val="99C2200E"/>
    <w:lvl w:ilvl="0">
      <w:start w:val="11"/>
      <w:numFmt w:val="decimal"/>
      <w:lvlText w:val="%1"/>
      <w:lvlJc w:val="left"/>
      <w:pPr>
        <w:ind w:left="420" w:hanging="420"/>
      </w:pPr>
      <w:rPr>
        <w:rFonts w:hint="default"/>
      </w:rPr>
    </w:lvl>
    <w:lvl w:ilvl="1">
      <w:start w:val="9"/>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AD67F6E"/>
    <w:multiLevelType w:val="multilevel"/>
    <w:tmpl w:val="C45C969A"/>
    <w:lvl w:ilvl="0">
      <w:start w:val="3"/>
      <w:numFmt w:val="decimal"/>
      <w:lvlText w:val="%1."/>
      <w:lvlJc w:val="left"/>
      <w:pPr>
        <w:ind w:left="504" w:hanging="504"/>
      </w:pPr>
      <w:rPr>
        <w:rFonts w:hint="default"/>
      </w:rPr>
    </w:lvl>
    <w:lvl w:ilvl="1">
      <w:start w:val="9"/>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0F0257B"/>
    <w:multiLevelType w:val="hybridMultilevel"/>
    <w:tmpl w:val="1DCED050"/>
    <w:lvl w:ilvl="0" w:tplc="984AD692">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33157A65"/>
    <w:multiLevelType w:val="multilevel"/>
    <w:tmpl w:val="7C30BAE6"/>
    <w:lvl w:ilvl="0">
      <w:start w:val="3"/>
      <w:numFmt w:val="decimal"/>
      <w:lvlText w:val="%1."/>
      <w:lvlJc w:val="left"/>
      <w:pPr>
        <w:ind w:left="480" w:hanging="480"/>
      </w:pPr>
      <w:rPr>
        <w:rFonts w:hint="default"/>
      </w:rPr>
    </w:lvl>
    <w:lvl w:ilvl="1">
      <w:start w:val="11"/>
      <w:numFmt w:val="decimal"/>
      <w:lvlText w:val="%1.%2."/>
      <w:lvlJc w:val="left"/>
      <w:pPr>
        <w:ind w:left="906" w:hanging="4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50D029B"/>
    <w:multiLevelType w:val="hybridMultilevel"/>
    <w:tmpl w:val="43E6345A"/>
    <w:lvl w:ilvl="0" w:tplc="46B8553C">
      <w:start w:val="1"/>
      <w:numFmt w:val="upperLetter"/>
      <w:lvlText w:val="%1."/>
      <w:lvlJc w:val="left"/>
      <w:pPr>
        <w:ind w:left="3612" w:hanging="360"/>
      </w:pPr>
      <w:rPr>
        <w:rFonts w:hint="default"/>
      </w:rPr>
    </w:lvl>
    <w:lvl w:ilvl="1" w:tplc="04270019" w:tentative="1">
      <w:start w:val="1"/>
      <w:numFmt w:val="lowerLetter"/>
      <w:lvlText w:val="%2."/>
      <w:lvlJc w:val="left"/>
      <w:pPr>
        <w:ind w:left="4332" w:hanging="360"/>
      </w:pPr>
    </w:lvl>
    <w:lvl w:ilvl="2" w:tplc="0427001B" w:tentative="1">
      <w:start w:val="1"/>
      <w:numFmt w:val="lowerRoman"/>
      <w:lvlText w:val="%3."/>
      <w:lvlJc w:val="right"/>
      <w:pPr>
        <w:ind w:left="5052" w:hanging="180"/>
      </w:pPr>
    </w:lvl>
    <w:lvl w:ilvl="3" w:tplc="0427000F" w:tentative="1">
      <w:start w:val="1"/>
      <w:numFmt w:val="decimal"/>
      <w:lvlText w:val="%4."/>
      <w:lvlJc w:val="left"/>
      <w:pPr>
        <w:ind w:left="5772" w:hanging="360"/>
      </w:pPr>
    </w:lvl>
    <w:lvl w:ilvl="4" w:tplc="04270019" w:tentative="1">
      <w:start w:val="1"/>
      <w:numFmt w:val="lowerLetter"/>
      <w:lvlText w:val="%5."/>
      <w:lvlJc w:val="left"/>
      <w:pPr>
        <w:ind w:left="6492" w:hanging="360"/>
      </w:pPr>
    </w:lvl>
    <w:lvl w:ilvl="5" w:tplc="0427001B" w:tentative="1">
      <w:start w:val="1"/>
      <w:numFmt w:val="lowerRoman"/>
      <w:lvlText w:val="%6."/>
      <w:lvlJc w:val="right"/>
      <w:pPr>
        <w:ind w:left="7212" w:hanging="180"/>
      </w:pPr>
    </w:lvl>
    <w:lvl w:ilvl="6" w:tplc="0427000F" w:tentative="1">
      <w:start w:val="1"/>
      <w:numFmt w:val="decimal"/>
      <w:lvlText w:val="%7."/>
      <w:lvlJc w:val="left"/>
      <w:pPr>
        <w:ind w:left="7932" w:hanging="360"/>
      </w:pPr>
    </w:lvl>
    <w:lvl w:ilvl="7" w:tplc="04270019" w:tentative="1">
      <w:start w:val="1"/>
      <w:numFmt w:val="lowerLetter"/>
      <w:lvlText w:val="%8."/>
      <w:lvlJc w:val="left"/>
      <w:pPr>
        <w:ind w:left="8652" w:hanging="360"/>
      </w:pPr>
    </w:lvl>
    <w:lvl w:ilvl="8" w:tplc="0427001B" w:tentative="1">
      <w:start w:val="1"/>
      <w:numFmt w:val="lowerRoman"/>
      <w:lvlText w:val="%9."/>
      <w:lvlJc w:val="right"/>
      <w:pPr>
        <w:ind w:left="9372" w:hanging="180"/>
      </w:pPr>
    </w:lvl>
  </w:abstractNum>
  <w:abstractNum w:abstractNumId="13" w15:restartNumberingAfterBreak="0">
    <w:nsid w:val="38CD5DD2"/>
    <w:multiLevelType w:val="multilevel"/>
    <w:tmpl w:val="F8C66D82"/>
    <w:lvl w:ilvl="0">
      <w:start w:val="3"/>
      <w:numFmt w:val="decimal"/>
      <w:lvlText w:val="%1."/>
      <w:lvlJc w:val="left"/>
      <w:pPr>
        <w:ind w:left="504" w:hanging="504"/>
      </w:pPr>
      <w:rPr>
        <w:rFonts w:hint="default"/>
      </w:rPr>
    </w:lvl>
    <w:lvl w:ilvl="1">
      <w:start w:val="8"/>
      <w:numFmt w:val="decimal"/>
      <w:lvlText w:val="%1.%2."/>
      <w:lvlJc w:val="left"/>
      <w:pPr>
        <w:ind w:left="864" w:hanging="50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3EE6357A"/>
    <w:multiLevelType w:val="multilevel"/>
    <w:tmpl w:val="8ABCC0E2"/>
    <w:lvl w:ilvl="0">
      <w:start w:val="1"/>
      <w:numFmt w:val="decimal"/>
      <w:lvlText w:val="%1."/>
      <w:lvlJc w:val="left"/>
      <w:pPr>
        <w:ind w:left="420" w:hanging="420"/>
      </w:pPr>
      <w:rPr>
        <w:rFonts w:hint="default"/>
        <w:b/>
        <w:color w:val="auto"/>
      </w:rPr>
    </w:lvl>
    <w:lvl w:ilvl="1">
      <w:start w:val="1"/>
      <w:numFmt w:val="decimal"/>
      <w:lvlText w:val="%1.%2."/>
      <w:lvlJc w:val="left"/>
      <w:pPr>
        <w:ind w:left="1080" w:hanging="420"/>
      </w:pPr>
      <w:rPr>
        <w:rFonts w:hint="default"/>
        <w:b w:val="0"/>
        <w:color w:val="auto"/>
      </w:rPr>
    </w:lvl>
    <w:lvl w:ilvl="2">
      <w:start w:val="1"/>
      <w:numFmt w:val="decimal"/>
      <w:lvlText w:val="%1.%2.%3."/>
      <w:lvlJc w:val="left"/>
      <w:pPr>
        <w:ind w:left="2040" w:hanging="720"/>
      </w:pPr>
      <w:rPr>
        <w:rFonts w:hint="default"/>
        <w:b w:val="0"/>
        <w:i w:val="0"/>
        <w:strike w:val="0"/>
        <w:color w:val="auto"/>
      </w:rPr>
    </w:lvl>
    <w:lvl w:ilvl="3">
      <w:start w:val="1"/>
      <w:numFmt w:val="decimal"/>
      <w:lvlText w:val="%1.%2.%3.%4."/>
      <w:lvlJc w:val="left"/>
      <w:pPr>
        <w:ind w:left="2700" w:hanging="720"/>
      </w:pPr>
      <w:rPr>
        <w:rFonts w:hint="default"/>
        <w:b w:val="0"/>
        <w:color w:val="auto"/>
      </w:rPr>
    </w:lvl>
    <w:lvl w:ilvl="4">
      <w:start w:val="1"/>
      <w:numFmt w:val="decimal"/>
      <w:lvlText w:val="%1.%2.%3.%4.%5."/>
      <w:lvlJc w:val="left"/>
      <w:pPr>
        <w:ind w:left="3720" w:hanging="1080"/>
      </w:pPr>
      <w:rPr>
        <w:rFonts w:hint="default"/>
        <w:b w:val="0"/>
        <w:color w:val="auto"/>
      </w:rPr>
    </w:lvl>
    <w:lvl w:ilvl="5">
      <w:start w:val="1"/>
      <w:numFmt w:val="decimal"/>
      <w:lvlText w:val="%1.%2.%3.%4.%5.%6."/>
      <w:lvlJc w:val="left"/>
      <w:pPr>
        <w:ind w:left="4380" w:hanging="1080"/>
      </w:pPr>
      <w:rPr>
        <w:rFonts w:hint="default"/>
        <w:b w:val="0"/>
        <w:color w:val="auto"/>
      </w:rPr>
    </w:lvl>
    <w:lvl w:ilvl="6">
      <w:start w:val="1"/>
      <w:numFmt w:val="decimal"/>
      <w:lvlText w:val="%1.%2.%3.%4.%5.%6.%7."/>
      <w:lvlJc w:val="left"/>
      <w:pPr>
        <w:ind w:left="5400" w:hanging="1440"/>
      </w:pPr>
      <w:rPr>
        <w:rFonts w:hint="default"/>
        <w:b w:val="0"/>
        <w:color w:val="auto"/>
      </w:rPr>
    </w:lvl>
    <w:lvl w:ilvl="7">
      <w:start w:val="1"/>
      <w:numFmt w:val="decimal"/>
      <w:lvlText w:val="%1.%2.%3.%4.%5.%6.%7.%8."/>
      <w:lvlJc w:val="left"/>
      <w:pPr>
        <w:ind w:left="6060" w:hanging="1440"/>
      </w:pPr>
      <w:rPr>
        <w:rFonts w:hint="default"/>
        <w:b w:val="0"/>
        <w:color w:val="auto"/>
      </w:rPr>
    </w:lvl>
    <w:lvl w:ilvl="8">
      <w:start w:val="1"/>
      <w:numFmt w:val="decimal"/>
      <w:lvlText w:val="%1.%2.%3.%4.%5.%6.%7.%8.%9."/>
      <w:lvlJc w:val="left"/>
      <w:pPr>
        <w:ind w:left="7080" w:hanging="1800"/>
      </w:pPr>
      <w:rPr>
        <w:rFonts w:hint="default"/>
        <w:b w:val="0"/>
        <w:color w:val="auto"/>
      </w:rPr>
    </w:lvl>
  </w:abstractNum>
  <w:abstractNum w:abstractNumId="15"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6" w15:restartNumberingAfterBreak="0">
    <w:nsid w:val="51B251AC"/>
    <w:multiLevelType w:val="multilevel"/>
    <w:tmpl w:val="11506F18"/>
    <w:lvl w:ilvl="0">
      <w:start w:val="3"/>
      <w:numFmt w:val="decimal"/>
      <w:lvlText w:val="%1."/>
      <w:lvlJc w:val="left"/>
      <w:pPr>
        <w:ind w:left="840" w:hanging="840"/>
      </w:pPr>
      <w:rPr>
        <w:rFonts w:hint="default"/>
      </w:rPr>
    </w:lvl>
    <w:lvl w:ilvl="1">
      <w:start w:val="9"/>
      <w:numFmt w:val="decimal"/>
      <w:lvlText w:val="%1.%2."/>
      <w:lvlJc w:val="left"/>
      <w:pPr>
        <w:ind w:left="1029" w:hanging="840"/>
      </w:pPr>
      <w:rPr>
        <w:rFonts w:hint="default"/>
      </w:rPr>
    </w:lvl>
    <w:lvl w:ilvl="2">
      <w:start w:val="1"/>
      <w:numFmt w:val="decimal"/>
      <w:lvlText w:val="%1.%2.%3."/>
      <w:lvlJc w:val="left"/>
      <w:pPr>
        <w:ind w:left="1550" w:hanging="840"/>
      </w:pPr>
      <w:rPr>
        <w:rFonts w:hint="default"/>
      </w:rPr>
    </w:lvl>
    <w:lvl w:ilvl="3">
      <w:start w:val="10"/>
      <w:numFmt w:val="decimal"/>
      <w:lvlText w:val="%1.%2.%3.%4."/>
      <w:lvlJc w:val="left"/>
      <w:pPr>
        <w:ind w:left="3534" w:hanging="84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7" w15:restartNumberingAfterBreak="0">
    <w:nsid w:val="51E34B57"/>
    <w:multiLevelType w:val="multilevel"/>
    <w:tmpl w:val="0E369A80"/>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54272726"/>
    <w:multiLevelType w:val="multilevel"/>
    <w:tmpl w:val="0E369A80"/>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54F57E10"/>
    <w:multiLevelType w:val="multilevel"/>
    <w:tmpl w:val="0E369A80"/>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B23297C"/>
    <w:multiLevelType w:val="multilevel"/>
    <w:tmpl w:val="D2B2702A"/>
    <w:lvl w:ilvl="0">
      <w:start w:val="11"/>
      <w:numFmt w:val="decimal"/>
      <w:lvlText w:val="%1."/>
      <w:lvlJc w:val="left"/>
      <w:pPr>
        <w:ind w:left="612" w:hanging="612"/>
      </w:pPr>
      <w:rPr>
        <w:rFonts w:hint="default"/>
      </w:rPr>
    </w:lvl>
    <w:lvl w:ilvl="1">
      <w:start w:val="3"/>
      <w:numFmt w:val="decimal"/>
      <w:lvlText w:val="%1.%2."/>
      <w:lvlJc w:val="left"/>
      <w:pPr>
        <w:ind w:left="966" w:hanging="612"/>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1" w15:restartNumberingAfterBreak="0">
    <w:nsid w:val="5B8017E9"/>
    <w:multiLevelType w:val="multilevel"/>
    <w:tmpl w:val="F0EC2F34"/>
    <w:lvl w:ilvl="0">
      <w:start w:val="3"/>
      <w:numFmt w:val="decimal"/>
      <w:lvlText w:val="%1."/>
      <w:lvlJc w:val="left"/>
      <w:pPr>
        <w:ind w:left="705" w:hanging="705"/>
      </w:pPr>
      <w:rPr>
        <w:rFonts w:hint="default"/>
      </w:rPr>
    </w:lvl>
    <w:lvl w:ilvl="1">
      <w:start w:val="9"/>
      <w:numFmt w:val="decimal"/>
      <w:lvlText w:val="%1.%2."/>
      <w:lvlJc w:val="left"/>
      <w:pPr>
        <w:ind w:left="705" w:hanging="705"/>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EB218A3"/>
    <w:multiLevelType w:val="multilevel"/>
    <w:tmpl w:val="94AE865A"/>
    <w:lvl w:ilvl="0">
      <w:start w:val="5"/>
      <w:numFmt w:val="decimal"/>
      <w:lvlText w:val="%1."/>
      <w:lvlJc w:val="left"/>
      <w:pPr>
        <w:ind w:left="540" w:hanging="540"/>
      </w:pPr>
      <w:rPr>
        <w:rFonts w:hint="default"/>
        <w:b/>
      </w:rPr>
    </w:lvl>
    <w:lvl w:ilvl="1">
      <w:start w:val="1"/>
      <w:numFmt w:val="decimal"/>
      <w:lvlText w:val="%1.%2."/>
      <w:lvlJc w:val="left"/>
      <w:pPr>
        <w:ind w:left="1080" w:hanging="540"/>
      </w:pPr>
      <w:rPr>
        <w:rFonts w:hint="default"/>
      </w:rPr>
    </w:lvl>
    <w:lvl w:ilvl="2">
      <w:start w:val="1"/>
      <w:numFmt w:val="decimal"/>
      <w:lvlText w:val="%1.%2.%3."/>
      <w:lvlJc w:val="left"/>
      <w:pPr>
        <w:ind w:left="1800" w:hanging="720"/>
      </w:pPr>
      <w:rPr>
        <w:rFonts w:hint="default"/>
        <w:sz w:val="22"/>
        <w:szCs w:val="22"/>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3" w15:restartNumberingAfterBreak="0">
    <w:nsid w:val="604E5A7A"/>
    <w:multiLevelType w:val="multilevel"/>
    <w:tmpl w:val="4CD4E53C"/>
    <w:lvl w:ilvl="0">
      <w:start w:val="5"/>
      <w:numFmt w:val="decimal"/>
      <w:lvlText w:val="%1."/>
      <w:lvlJc w:val="left"/>
      <w:pPr>
        <w:ind w:left="2525" w:hanging="540"/>
      </w:pPr>
      <w:rPr>
        <w:rFonts w:hint="default"/>
        <w:b/>
        <w:i w:val="0"/>
      </w:rPr>
    </w:lvl>
    <w:lvl w:ilvl="1">
      <w:start w:val="1"/>
      <w:numFmt w:val="decimal"/>
      <w:lvlText w:val="%1.%2."/>
      <w:lvlJc w:val="left"/>
      <w:pPr>
        <w:ind w:left="4368" w:hanging="540"/>
      </w:pPr>
      <w:rPr>
        <w:rFonts w:hint="default"/>
        <w:strike w:val="0"/>
      </w:rPr>
    </w:lvl>
    <w:lvl w:ilvl="2">
      <w:start w:val="1"/>
      <w:numFmt w:val="decimal"/>
      <w:lvlText w:val="%1.%2.%3."/>
      <w:lvlJc w:val="left"/>
      <w:pPr>
        <w:ind w:left="1800" w:hanging="720"/>
      </w:pPr>
      <w:rPr>
        <w:rFonts w:hint="default"/>
        <w:sz w:val="22"/>
        <w:szCs w:val="22"/>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 w15:restartNumberingAfterBreak="0">
    <w:nsid w:val="671C6B7F"/>
    <w:multiLevelType w:val="multilevel"/>
    <w:tmpl w:val="973AFE24"/>
    <w:lvl w:ilvl="0">
      <w:start w:val="1"/>
      <w:numFmt w:val="decimal"/>
      <w:lvlText w:val="%1."/>
      <w:lvlJc w:val="left"/>
      <w:pPr>
        <w:ind w:left="4046" w:hanging="360"/>
      </w:pPr>
      <w:rPr>
        <w:rFonts w:hint="default"/>
        <w:color w:val="auto"/>
      </w:rPr>
    </w:lvl>
    <w:lvl w:ilvl="1">
      <w:start w:val="1"/>
      <w:numFmt w:val="decimal"/>
      <w:isLgl/>
      <w:lvlText w:val="%1.%2."/>
      <w:lvlJc w:val="left"/>
      <w:pPr>
        <w:ind w:left="2629" w:hanging="360"/>
      </w:pPr>
      <w:rPr>
        <w:rFonts w:hint="default"/>
        <w:b w:val="0"/>
        <w:bCs/>
        <w:color w:val="auto"/>
      </w:rPr>
    </w:lvl>
    <w:lvl w:ilvl="2">
      <w:start w:val="1"/>
      <w:numFmt w:val="decimal"/>
      <w:isLgl/>
      <w:lvlText w:val="%1.%2.%3."/>
      <w:lvlJc w:val="left"/>
      <w:pPr>
        <w:ind w:left="3414" w:hanging="720"/>
      </w:pPr>
      <w:rPr>
        <w:rFonts w:hint="default"/>
        <w:b w:val="0"/>
        <w:bCs/>
      </w:rPr>
    </w:lvl>
    <w:lvl w:ilvl="3">
      <w:start w:val="1"/>
      <w:numFmt w:val="decimal"/>
      <w:isLgl/>
      <w:lvlText w:val="%1.%2.%3.%4."/>
      <w:lvlJc w:val="left"/>
      <w:pPr>
        <w:ind w:left="2127" w:hanging="720"/>
      </w:pPr>
      <w:rPr>
        <w:rFonts w:hint="default"/>
        <w:b/>
      </w:rPr>
    </w:lvl>
    <w:lvl w:ilvl="4">
      <w:start w:val="1"/>
      <w:numFmt w:val="decimal"/>
      <w:isLgl/>
      <w:lvlText w:val="%1.%2.%3.%4.%5."/>
      <w:lvlJc w:val="left"/>
      <w:pPr>
        <w:ind w:left="2836" w:hanging="1080"/>
      </w:pPr>
      <w:rPr>
        <w:rFonts w:hint="default"/>
        <w:b/>
      </w:rPr>
    </w:lvl>
    <w:lvl w:ilvl="5">
      <w:start w:val="1"/>
      <w:numFmt w:val="decimal"/>
      <w:isLgl/>
      <w:lvlText w:val="%1.%2.%3.%4.%5.%6."/>
      <w:lvlJc w:val="left"/>
      <w:pPr>
        <w:ind w:left="3185" w:hanging="1080"/>
      </w:pPr>
      <w:rPr>
        <w:rFonts w:hint="default"/>
        <w:b/>
      </w:rPr>
    </w:lvl>
    <w:lvl w:ilvl="6">
      <w:start w:val="1"/>
      <w:numFmt w:val="decimal"/>
      <w:isLgl/>
      <w:lvlText w:val="%1.%2.%3.%4.%5.%6.%7."/>
      <w:lvlJc w:val="left"/>
      <w:pPr>
        <w:ind w:left="3894" w:hanging="1440"/>
      </w:pPr>
      <w:rPr>
        <w:rFonts w:hint="default"/>
        <w:b/>
      </w:rPr>
    </w:lvl>
    <w:lvl w:ilvl="7">
      <w:start w:val="1"/>
      <w:numFmt w:val="decimal"/>
      <w:isLgl/>
      <w:lvlText w:val="%1.%2.%3.%4.%5.%6.%7.%8."/>
      <w:lvlJc w:val="left"/>
      <w:pPr>
        <w:ind w:left="4243" w:hanging="1440"/>
      </w:pPr>
      <w:rPr>
        <w:rFonts w:hint="default"/>
        <w:b/>
      </w:rPr>
    </w:lvl>
    <w:lvl w:ilvl="8">
      <w:start w:val="1"/>
      <w:numFmt w:val="decimal"/>
      <w:isLgl/>
      <w:lvlText w:val="%1.%2.%3.%4.%5.%6.%7.%8.%9."/>
      <w:lvlJc w:val="left"/>
      <w:pPr>
        <w:ind w:left="4952" w:hanging="1800"/>
      </w:pPr>
      <w:rPr>
        <w:rFonts w:hint="default"/>
        <w:b/>
      </w:rPr>
    </w:lvl>
  </w:abstractNum>
  <w:abstractNum w:abstractNumId="25" w15:restartNumberingAfterBreak="0">
    <w:nsid w:val="67903B91"/>
    <w:multiLevelType w:val="multilevel"/>
    <w:tmpl w:val="BF8A8572"/>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EA03D63"/>
    <w:multiLevelType w:val="multilevel"/>
    <w:tmpl w:val="94AE865A"/>
    <w:lvl w:ilvl="0">
      <w:start w:val="5"/>
      <w:numFmt w:val="decimal"/>
      <w:lvlText w:val="%1."/>
      <w:lvlJc w:val="left"/>
      <w:pPr>
        <w:ind w:left="540" w:hanging="540"/>
      </w:pPr>
      <w:rPr>
        <w:rFonts w:hint="default"/>
        <w:b/>
      </w:rPr>
    </w:lvl>
    <w:lvl w:ilvl="1">
      <w:start w:val="1"/>
      <w:numFmt w:val="decimal"/>
      <w:lvlText w:val="%1.%2."/>
      <w:lvlJc w:val="left"/>
      <w:pPr>
        <w:ind w:left="1080" w:hanging="540"/>
      </w:pPr>
      <w:rPr>
        <w:rFonts w:hint="default"/>
      </w:rPr>
    </w:lvl>
    <w:lvl w:ilvl="2">
      <w:start w:val="1"/>
      <w:numFmt w:val="decimal"/>
      <w:lvlText w:val="%1.%2.%3."/>
      <w:lvlJc w:val="left"/>
      <w:pPr>
        <w:ind w:left="1800" w:hanging="720"/>
      </w:pPr>
      <w:rPr>
        <w:rFonts w:hint="default"/>
        <w:sz w:val="22"/>
        <w:szCs w:val="22"/>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num w:numId="1" w16cid:durableId="1500123532">
    <w:abstractNumId w:val="7"/>
  </w:num>
  <w:num w:numId="2" w16cid:durableId="1744840438">
    <w:abstractNumId w:val="23"/>
  </w:num>
  <w:num w:numId="3" w16cid:durableId="1137072145">
    <w:abstractNumId w:val="5"/>
  </w:num>
  <w:num w:numId="4" w16cid:durableId="1646084495">
    <w:abstractNumId w:val="20"/>
  </w:num>
  <w:num w:numId="5" w16cid:durableId="1360282994">
    <w:abstractNumId w:val="13"/>
  </w:num>
  <w:num w:numId="6" w16cid:durableId="2015566285">
    <w:abstractNumId w:val="0"/>
  </w:num>
  <w:num w:numId="7" w16cid:durableId="96951151">
    <w:abstractNumId w:val="14"/>
  </w:num>
  <w:num w:numId="8" w16cid:durableId="1750879776">
    <w:abstractNumId w:val="26"/>
  </w:num>
  <w:num w:numId="9" w16cid:durableId="104690612">
    <w:abstractNumId w:val="9"/>
  </w:num>
  <w:num w:numId="10" w16cid:durableId="424805780">
    <w:abstractNumId w:val="18"/>
  </w:num>
  <w:num w:numId="11" w16cid:durableId="760687079">
    <w:abstractNumId w:val="19"/>
  </w:num>
  <w:num w:numId="12" w16cid:durableId="1040933579">
    <w:abstractNumId w:val="17"/>
  </w:num>
  <w:num w:numId="13" w16cid:durableId="285431718">
    <w:abstractNumId w:val="22"/>
  </w:num>
  <w:num w:numId="14" w16cid:durableId="712533435">
    <w:abstractNumId w:val="2"/>
  </w:num>
  <w:num w:numId="15" w16cid:durableId="115240495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78789063">
    <w:abstractNumId w:val="24"/>
  </w:num>
  <w:num w:numId="17" w16cid:durableId="1161312776">
    <w:abstractNumId w:val="15"/>
  </w:num>
  <w:num w:numId="18" w16cid:durableId="459498057">
    <w:abstractNumId w:val="6"/>
  </w:num>
  <w:num w:numId="19" w16cid:durableId="108819898">
    <w:abstractNumId w:val="1"/>
  </w:num>
  <w:num w:numId="20" w16cid:durableId="1583221356">
    <w:abstractNumId w:val="4"/>
  </w:num>
  <w:num w:numId="21" w16cid:durableId="677075297">
    <w:abstractNumId w:val="16"/>
  </w:num>
  <w:num w:numId="22" w16cid:durableId="1335109016">
    <w:abstractNumId w:val="21"/>
  </w:num>
  <w:num w:numId="23" w16cid:durableId="126550738">
    <w:abstractNumId w:val="12"/>
  </w:num>
  <w:num w:numId="24" w16cid:durableId="2108840828">
    <w:abstractNumId w:val="11"/>
  </w:num>
  <w:num w:numId="25" w16cid:durableId="1686201983">
    <w:abstractNumId w:val="25"/>
  </w:num>
  <w:num w:numId="26" w16cid:durableId="2003000281">
    <w:abstractNumId w:val="3"/>
  </w:num>
  <w:num w:numId="27" w16cid:durableId="15580129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040C"/>
    <w:rsid w:val="000104BD"/>
    <w:rsid w:val="00010B4A"/>
    <w:rsid w:val="00023888"/>
    <w:rsid w:val="00024DC1"/>
    <w:rsid w:val="0003044C"/>
    <w:rsid w:val="00032349"/>
    <w:rsid w:val="00044250"/>
    <w:rsid w:val="00051CBE"/>
    <w:rsid w:val="000543A9"/>
    <w:rsid w:val="00060139"/>
    <w:rsid w:val="00060C5C"/>
    <w:rsid w:val="00063684"/>
    <w:rsid w:val="00082727"/>
    <w:rsid w:val="000920A6"/>
    <w:rsid w:val="000929DB"/>
    <w:rsid w:val="000A7CBC"/>
    <w:rsid w:val="000D7607"/>
    <w:rsid w:val="000E59C0"/>
    <w:rsid w:val="000F4158"/>
    <w:rsid w:val="001055D3"/>
    <w:rsid w:val="001170E2"/>
    <w:rsid w:val="001176C4"/>
    <w:rsid w:val="001324E2"/>
    <w:rsid w:val="0013749B"/>
    <w:rsid w:val="00144870"/>
    <w:rsid w:val="0015165F"/>
    <w:rsid w:val="00184C80"/>
    <w:rsid w:val="00197C46"/>
    <w:rsid w:val="001A2CE4"/>
    <w:rsid w:val="001A367C"/>
    <w:rsid w:val="001A4E63"/>
    <w:rsid w:val="001B6515"/>
    <w:rsid w:val="001C68EE"/>
    <w:rsid w:val="001D138B"/>
    <w:rsid w:val="001D4854"/>
    <w:rsid w:val="001D5C9F"/>
    <w:rsid w:val="001D6F8C"/>
    <w:rsid w:val="001D7110"/>
    <w:rsid w:val="001D78AA"/>
    <w:rsid w:val="001E05D1"/>
    <w:rsid w:val="002B423B"/>
    <w:rsid w:val="002F2DD1"/>
    <w:rsid w:val="00304BB5"/>
    <w:rsid w:val="0030588C"/>
    <w:rsid w:val="0031040C"/>
    <w:rsid w:val="003129F2"/>
    <w:rsid w:val="003259F3"/>
    <w:rsid w:val="0033431C"/>
    <w:rsid w:val="00347437"/>
    <w:rsid w:val="00385388"/>
    <w:rsid w:val="00392D73"/>
    <w:rsid w:val="003A5976"/>
    <w:rsid w:val="003B3BB1"/>
    <w:rsid w:val="003B6D3F"/>
    <w:rsid w:val="003E2FE6"/>
    <w:rsid w:val="00407C6F"/>
    <w:rsid w:val="004153F0"/>
    <w:rsid w:val="004322BA"/>
    <w:rsid w:val="004375F5"/>
    <w:rsid w:val="004565FF"/>
    <w:rsid w:val="00466F2C"/>
    <w:rsid w:val="00491524"/>
    <w:rsid w:val="004B04E6"/>
    <w:rsid w:val="004B1B24"/>
    <w:rsid w:val="004B3965"/>
    <w:rsid w:val="004F0704"/>
    <w:rsid w:val="0050096F"/>
    <w:rsid w:val="00504C6A"/>
    <w:rsid w:val="00510F26"/>
    <w:rsid w:val="00515C91"/>
    <w:rsid w:val="00535C93"/>
    <w:rsid w:val="00540602"/>
    <w:rsid w:val="00547116"/>
    <w:rsid w:val="00557892"/>
    <w:rsid w:val="00567096"/>
    <w:rsid w:val="0057738F"/>
    <w:rsid w:val="00581A4A"/>
    <w:rsid w:val="00582587"/>
    <w:rsid w:val="005B405D"/>
    <w:rsid w:val="005C2717"/>
    <w:rsid w:val="005C2B77"/>
    <w:rsid w:val="005C3744"/>
    <w:rsid w:val="005D30AF"/>
    <w:rsid w:val="005E1F64"/>
    <w:rsid w:val="005F0A68"/>
    <w:rsid w:val="006235C7"/>
    <w:rsid w:val="0063497C"/>
    <w:rsid w:val="00642257"/>
    <w:rsid w:val="006437A0"/>
    <w:rsid w:val="0064517D"/>
    <w:rsid w:val="00655C3C"/>
    <w:rsid w:val="00655C45"/>
    <w:rsid w:val="00683504"/>
    <w:rsid w:val="006A252E"/>
    <w:rsid w:val="006B65EA"/>
    <w:rsid w:val="006F42C7"/>
    <w:rsid w:val="006F4B32"/>
    <w:rsid w:val="00702518"/>
    <w:rsid w:val="0070666D"/>
    <w:rsid w:val="00711EBB"/>
    <w:rsid w:val="00723D55"/>
    <w:rsid w:val="00724CCB"/>
    <w:rsid w:val="00734480"/>
    <w:rsid w:val="00734836"/>
    <w:rsid w:val="007430D9"/>
    <w:rsid w:val="00744C32"/>
    <w:rsid w:val="007541D4"/>
    <w:rsid w:val="007559A9"/>
    <w:rsid w:val="007612E3"/>
    <w:rsid w:val="0076621A"/>
    <w:rsid w:val="0077065A"/>
    <w:rsid w:val="007776E2"/>
    <w:rsid w:val="007C432F"/>
    <w:rsid w:val="007C50FE"/>
    <w:rsid w:val="007D75C8"/>
    <w:rsid w:val="007D7F06"/>
    <w:rsid w:val="007E0B65"/>
    <w:rsid w:val="007E5286"/>
    <w:rsid w:val="008103D0"/>
    <w:rsid w:val="00821613"/>
    <w:rsid w:val="00845002"/>
    <w:rsid w:val="008471A6"/>
    <w:rsid w:val="0085173E"/>
    <w:rsid w:val="00854B49"/>
    <w:rsid w:val="00864A10"/>
    <w:rsid w:val="00866625"/>
    <w:rsid w:val="00872FFD"/>
    <w:rsid w:val="008735BF"/>
    <w:rsid w:val="008B036F"/>
    <w:rsid w:val="008B62CF"/>
    <w:rsid w:val="008C2A2D"/>
    <w:rsid w:val="008F44AC"/>
    <w:rsid w:val="00904ADC"/>
    <w:rsid w:val="00913DF1"/>
    <w:rsid w:val="00922E44"/>
    <w:rsid w:val="0093011C"/>
    <w:rsid w:val="009712CC"/>
    <w:rsid w:val="00975F26"/>
    <w:rsid w:val="009C6E05"/>
    <w:rsid w:val="009D094D"/>
    <w:rsid w:val="009E266F"/>
    <w:rsid w:val="00A24377"/>
    <w:rsid w:val="00A26E38"/>
    <w:rsid w:val="00A313C8"/>
    <w:rsid w:val="00A32ACE"/>
    <w:rsid w:val="00A6041C"/>
    <w:rsid w:val="00A708F9"/>
    <w:rsid w:val="00A72779"/>
    <w:rsid w:val="00A840FA"/>
    <w:rsid w:val="00AC21DD"/>
    <w:rsid w:val="00AC2A54"/>
    <w:rsid w:val="00AC301B"/>
    <w:rsid w:val="00AD3B70"/>
    <w:rsid w:val="00AD4F65"/>
    <w:rsid w:val="00AE4C06"/>
    <w:rsid w:val="00B007DD"/>
    <w:rsid w:val="00B1135E"/>
    <w:rsid w:val="00B12C35"/>
    <w:rsid w:val="00B14777"/>
    <w:rsid w:val="00B15904"/>
    <w:rsid w:val="00B24F3D"/>
    <w:rsid w:val="00B26A4E"/>
    <w:rsid w:val="00B27523"/>
    <w:rsid w:val="00B34854"/>
    <w:rsid w:val="00B35B92"/>
    <w:rsid w:val="00B40525"/>
    <w:rsid w:val="00B43363"/>
    <w:rsid w:val="00B62ECE"/>
    <w:rsid w:val="00B75D3F"/>
    <w:rsid w:val="00B83A5B"/>
    <w:rsid w:val="00B909AA"/>
    <w:rsid w:val="00B91AFD"/>
    <w:rsid w:val="00BA3D26"/>
    <w:rsid w:val="00BB015C"/>
    <w:rsid w:val="00BC43B1"/>
    <w:rsid w:val="00BD1DD9"/>
    <w:rsid w:val="00BD73B9"/>
    <w:rsid w:val="00BE0B84"/>
    <w:rsid w:val="00BE2C8A"/>
    <w:rsid w:val="00C10D38"/>
    <w:rsid w:val="00C2281C"/>
    <w:rsid w:val="00C3421F"/>
    <w:rsid w:val="00C44AE2"/>
    <w:rsid w:val="00C464F1"/>
    <w:rsid w:val="00C511D0"/>
    <w:rsid w:val="00C61FCC"/>
    <w:rsid w:val="00C84D27"/>
    <w:rsid w:val="00C90055"/>
    <w:rsid w:val="00CA2BA0"/>
    <w:rsid w:val="00CD2400"/>
    <w:rsid w:val="00CD492B"/>
    <w:rsid w:val="00CE4FE6"/>
    <w:rsid w:val="00CE7934"/>
    <w:rsid w:val="00D14115"/>
    <w:rsid w:val="00D22CE0"/>
    <w:rsid w:val="00D568C1"/>
    <w:rsid w:val="00D57BA3"/>
    <w:rsid w:val="00D73F71"/>
    <w:rsid w:val="00D74E14"/>
    <w:rsid w:val="00DA7D88"/>
    <w:rsid w:val="00DB01FF"/>
    <w:rsid w:val="00DB69A6"/>
    <w:rsid w:val="00DD7183"/>
    <w:rsid w:val="00DE1826"/>
    <w:rsid w:val="00DE1D19"/>
    <w:rsid w:val="00DE23AD"/>
    <w:rsid w:val="00DE2F6B"/>
    <w:rsid w:val="00DF7DF3"/>
    <w:rsid w:val="00E2567A"/>
    <w:rsid w:val="00E30EA2"/>
    <w:rsid w:val="00E31745"/>
    <w:rsid w:val="00E35269"/>
    <w:rsid w:val="00E617A4"/>
    <w:rsid w:val="00E676B2"/>
    <w:rsid w:val="00E70A0E"/>
    <w:rsid w:val="00E71B7D"/>
    <w:rsid w:val="00E757BA"/>
    <w:rsid w:val="00E758DC"/>
    <w:rsid w:val="00E87A38"/>
    <w:rsid w:val="00EA31D3"/>
    <w:rsid w:val="00EB09F3"/>
    <w:rsid w:val="00EB2AB7"/>
    <w:rsid w:val="00EB3B5B"/>
    <w:rsid w:val="00EC5BD2"/>
    <w:rsid w:val="00EF0F8F"/>
    <w:rsid w:val="00EF1944"/>
    <w:rsid w:val="00EF247F"/>
    <w:rsid w:val="00F00D70"/>
    <w:rsid w:val="00F04F12"/>
    <w:rsid w:val="00F07360"/>
    <w:rsid w:val="00F1446A"/>
    <w:rsid w:val="00F167A9"/>
    <w:rsid w:val="00F34DFF"/>
    <w:rsid w:val="00F4142B"/>
    <w:rsid w:val="00F44055"/>
    <w:rsid w:val="00F62CCF"/>
    <w:rsid w:val="00F6623D"/>
    <w:rsid w:val="00F70577"/>
    <w:rsid w:val="00F96F62"/>
    <w:rsid w:val="00FA254D"/>
    <w:rsid w:val="00FC145E"/>
    <w:rsid w:val="00FC3F4E"/>
    <w:rsid w:val="00FE070F"/>
    <w:rsid w:val="00FE698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BD3C70"/>
  <w15:chartTrackingRefBased/>
  <w15:docId w15:val="{FBC90D8D-C598-4E05-9B97-D2B94F1234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09F3"/>
    <w:pPr>
      <w:spacing w:after="0" w:line="240" w:lineRule="auto"/>
    </w:pPr>
    <w:rPr>
      <w:rFonts w:ascii="Times New Roman" w:eastAsia="Times New Roman" w:hAnsi="Times New Roman" w:cs="Times New Roman"/>
      <w:sz w:val="24"/>
      <w:szCs w:val="24"/>
      <w:lang w:eastAsia="lt-LT"/>
    </w:rPr>
  </w:style>
  <w:style w:type="paragraph" w:styleId="Antrat1">
    <w:name w:val="heading 1"/>
    <w:basedOn w:val="prastasis"/>
    <w:next w:val="prastasis"/>
    <w:link w:val="Antrat1Diagrama"/>
    <w:uiPriority w:val="9"/>
    <w:qFormat/>
    <w:rsid w:val="0031040C"/>
    <w:pPr>
      <w:keepNext/>
      <w:jc w:val="center"/>
      <w:outlineLvl w:val="0"/>
    </w:pPr>
    <w:rPr>
      <w:b/>
      <w:bCs/>
    </w:rPr>
  </w:style>
  <w:style w:type="paragraph" w:styleId="Antrat2">
    <w:name w:val="heading 2"/>
    <w:basedOn w:val="prastasis"/>
    <w:next w:val="prastasis"/>
    <w:link w:val="Antrat2Diagrama"/>
    <w:uiPriority w:val="9"/>
    <w:qFormat/>
    <w:rsid w:val="0031040C"/>
    <w:pPr>
      <w:keepNext/>
      <w:ind w:left="360"/>
      <w:jc w:val="center"/>
      <w:outlineLvl w:val="1"/>
    </w:pPr>
    <w:rPr>
      <w:b/>
      <w:lang w:val="en-US"/>
    </w:rPr>
  </w:style>
  <w:style w:type="paragraph" w:styleId="Antrat3">
    <w:name w:val="heading 3"/>
    <w:basedOn w:val="prastasis"/>
    <w:next w:val="prastasis"/>
    <w:link w:val="Antrat3Diagrama"/>
    <w:uiPriority w:val="9"/>
    <w:qFormat/>
    <w:rsid w:val="0031040C"/>
    <w:pPr>
      <w:keepNext/>
      <w:ind w:left="360"/>
      <w:jc w:val="both"/>
      <w:outlineLvl w:val="2"/>
    </w:pPr>
    <w:rPr>
      <w:u w:val="single"/>
    </w:rPr>
  </w:style>
  <w:style w:type="paragraph" w:styleId="Antrat4">
    <w:name w:val="heading 4"/>
    <w:basedOn w:val="prastasis"/>
    <w:next w:val="prastasis"/>
    <w:link w:val="Antrat4Diagrama"/>
    <w:qFormat/>
    <w:rsid w:val="0031040C"/>
    <w:pPr>
      <w:keepNext/>
      <w:jc w:val="both"/>
      <w:outlineLvl w:val="3"/>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1040C"/>
    <w:rPr>
      <w:rFonts w:ascii="Times New Roman" w:eastAsia="Times New Roman" w:hAnsi="Times New Roman" w:cs="Times New Roman"/>
      <w:b/>
      <w:bCs/>
      <w:sz w:val="24"/>
      <w:szCs w:val="24"/>
      <w:lang w:eastAsia="lt-LT"/>
    </w:rPr>
  </w:style>
  <w:style w:type="character" w:customStyle="1" w:styleId="Antrat2Diagrama">
    <w:name w:val="Antraštė 2 Diagrama"/>
    <w:basedOn w:val="Numatytasispastraiposriftas"/>
    <w:link w:val="Antrat2"/>
    <w:uiPriority w:val="9"/>
    <w:rsid w:val="0031040C"/>
    <w:rPr>
      <w:rFonts w:ascii="Times New Roman" w:eastAsia="Times New Roman" w:hAnsi="Times New Roman" w:cs="Times New Roman"/>
      <w:b/>
      <w:sz w:val="24"/>
      <w:szCs w:val="24"/>
      <w:lang w:val="en-US" w:eastAsia="lt-LT"/>
    </w:rPr>
  </w:style>
  <w:style w:type="character" w:customStyle="1" w:styleId="Antrat3Diagrama">
    <w:name w:val="Antraštė 3 Diagrama"/>
    <w:basedOn w:val="Numatytasispastraiposriftas"/>
    <w:link w:val="Antrat3"/>
    <w:uiPriority w:val="9"/>
    <w:rsid w:val="0031040C"/>
    <w:rPr>
      <w:rFonts w:ascii="Times New Roman" w:eastAsia="Times New Roman" w:hAnsi="Times New Roman" w:cs="Times New Roman"/>
      <w:sz w:val="24"/>
      <w:szCs w:val="24"/>
      <w:u w:val="single"/>
      <w:lang w:eastAsia="lt-LT"/>
    </w:rPr>
  </w:style>
  <w:style w:type="character" w:customStyle="1" w:styleId="Antrat4Diagrama">
    <w:name w:val="Antraštė 4 Diagrama"/>
    <w:basedOn w:val="Numatytasispastraiposriftas"/>
    <w:link w:val="Antrat4"/>
    <w:rsid w:val="0031040C"/>
    <w:rPr>
      <w:rFonts w:ascii="Times New Roman" w:eastAsia="Times New Roman" w:hAnsi="Times New Roman" w:cs="Times New Roman"/>
      <w:b/>
      <w:sz w:val="24"/>
      <w:szCs w:val="24"/>
      <w:lang w:eastAsia="lt-LT"/>
    </w:rPr>
  </w:style>
  <w:style w:type="character" w:customStyle="1" w:styleId="normal1">
    <w:name w:val="normal1"/>
    <w:rsid w:val="0031040C"/>
    <w:rPr>
      <w:rFonts w:ascii="Arial" w:hAnsi="Arial" w:cs="Arial" w:hint="default"/>
      <w:b w:val="0"/>
      <w:bCs w:val="0"/>
      <w:color w:val="333333"/>
      <w:sz w:val="17"/>
      <w:szCs w:val="17"/>
    </w:rPr>
  </w:style>
  <w:style w:type="paragraph" w:styleId="Antrats">
    <w:name w:val="header"/>
    <w:basedOn w:val="prastasis"/>
    <w:link w:val="AntratsDiagrama"/>
    <w:rsid w:val="0031040C"/>
    <w:pPr>
      <w:tabs>
        <w:tab w:val="center" w:pos="4153"/>
        <w:tab w:val="right" w:pos="8306"/>
      </w:tabs>
    </w:pPr>
  </w:style>
  <w:style w:type="character" w:customStyle="1" w:styleId="AntratsDiagrama">
    <w:name w:val="Antraštės Diagrama"/>
    <w:basedOn w:val="Numatytasispastraiposriftas"/>
    <w:link w:val="Antrats"/>
    <w:rsid w:val="0031040C"/>
    <w:rPr>
      <w:rFonts w:ascii="Times New Roman" w:eastAsia="Times New Roman" w:hAnsi="Times New Roman" w:cs="Times New Roman"/>
      <w:sz w:val="24"/>
      <w:szCs w:val="24"/>
      <w:lang w:eastAsia="lt-LT"/>
    </w:rPr>
  </w:style>
  <w:style w:type="character" w:styleId="Puslapionumeris">
    <w:name w:val="page number"/>
    <w:basedOn w:val="Numatytasispastraiposriftas"/>
    <w:rsid w:val="0031040C"/>
  </w:style>
  <w:style w:type="paragraph" w:styleId="Porat">
    <w:name w:val="footer"/>
    <w:basedOn w:val="prastasis"/>
    <w:link w:val="PoratDiagrama"/>
    <w:rsid w:val="0031040C"/>
    <w:pPr>
      <w:tabs>
        <w:tab w:val="center" w:pos="4153"/>
        <w:tab w:val="right" w:pos="8306"/>
      </w:tabs>
    </w:pPr>
  </w:style>
  <w:style w:type="character" w:customStyle="1" w:styleId="PoratDiagrama">
    <w:name w:val="Poraštė Diagrama"/>
    <w:basedOn w:val="Numatytasispastraiposriftas"/>
    <w:link w:val="Porat"/>
    <w:rsid w:val="0031040C"/>
    <w:rPr>
      <w:rFonts w:ascii="Times New Roman" w:eastAsia="Times New Roman" w:hAnsi="Times New Roman" w:cs="Times New Roman"/>
      <w:sz w:val="24"/>
      <w:szCs w:val="24"/>
      <w:lang w:eastAsia="lt-LT"/>
    </w:rPr>
  </w:style>
  <w:style w:type="paragraph" w:customStyle="1" w:styleId="Superscript">
    <w:name w:val="Superscript"/>
    <w:basedOn w:val="prastasis"/>
    <w:rsid w:val="0031040C"/>
    <w:rPr>
      <w:sz w:val="20"/>
      <w:szCs w:val="20"/>
      <w:vertAlign w:val="superscript"/>
      <w:lang w:eastAsia="en-US"/>
    </w:rPr>
  </w:style>
  <w:style w:type="paragraph" w:styleId="Pagrindiniotekstotrauka">
    <w:name w:val="Body Text Indent"/>
    <w:basedOn w:val="prastasis"/>
    <w:link w:val="PagrindiniotekstotraukaDiagrama"/>
    <w:rsid w:val="0031040C"/>
    <w:pPr>
      <w:ind w:firstLine="720"/>
      <w:jc w:val="both"/>
    </w:pPr>
  </w:style>
  <w:style w:type="character" w:customStyle="1" w:styleId="PagrindiniotekstotraukaDiagrama">
    <w:name w:val="Pagrindinio teksto įtrauka Diagrama"/>
    <w:basedOn w:val="Numatytasispastraiposriftas"/>
    <w:link w:val="Pagrindiniotekstotrauka"/>
    <w:rsid w:val="0031040C"/>
    <w:rPr>
      <w:rFonts w:ascii="Times New Roman" w:eastAsia="Times New Roman" w:hAnsi="Times New Roman" w:cs="Times New Roman"/>
      <w:sz w:val="24"/>
      <w:szCs w:val="24"/>
      <w:lang w:eastAsia="lt-LT"/>
    </w:rPr>
  </w:style>
  <w:style w:type="paragraph" w:styleId="Pagrindiniotekstotrauka2">
    <w:name w:val="Body Text Indent 2"/>
    <w:basedOn w:val="prastasis"/>
    <w:link w:val="Pagrindiniotekstotrauka2Diagrama"/>
    <w:rsid w:val="0031040C"/>
    <w:pPr>
      <w:ind w:firstLine="936"/>
      <w:jc w:val="both"/>
    </w:pPr>
  </w:style>
  <w:style w:type="character" w:customStyle="1" w:styleId="Pagrindiniotekstotrauka2Diagrama">
    <w:name w:val="Pagrindinio teksto įtrauka 2 Diagrama"/>
    <w:basedOn w:val="Numatytasispastraiposriftas"/>
    <w:link w:val="Pagrindiniotekstotrauka2"/>
    <w:rsid w:val="0031040C"/>
    <w:rPr>
      <w:rFonts w:ascii="Times New Roman" w:eastAsia="Times New Roman" w:hAnsi="Times New Roman" w:cs="Times New Roman"/>
      <w:sz w:val="24"/>
      <w:szCs w:val="24"/>
      <w:lang w:eastAsia="lt-LT"/>
    </w:rPr>
  </w:style>
  <w:style w:type="paragraph" w:styleId="Pagrindiniotekstotrauka3">
    <w:name w:val="Body Text Indent 3"/>
    <w:basedOn w:val="prastasis"/>
    <w:link w:val="Pagrindiniotekstotrauka3Diagrama"/>
    <w:rsid w:val="0031040C"/>
    <w:pPr>
      <w:ind w:firstLine="720"/>
      <w:jc w:val="both"/>
    </w:pPr>
    <w:rPr>
      <w:color w:val="FF6600"/>
    </w:rPr>
  </w:style>
  <w:style w:type="character" w:customStyle="1" w:styleId="Pagrindiniotekstotrauka3Diagrama">
    <w:name w:val="Pagrindinio teksto įtrauka 3 Diagrama"/>
    <w:basedOn w:val="Numatytasispastraiposriftas"/>
    <w:link w:val="Pagrindiniotekstotrauka3"/>
    <w:rsid w:val="0031040C"/>
    <w:rPr>
      <w:rFonts w:ascii="Times New Roman" w:eastAsia="Times New Roman" w:hAnsi="Times New Roman" w:cs="Times New Roman"/>
      <w:color w:val="FF6600"/>
      <w:sz w:val="24"/>
      <w:szCs w:val="24"/>
      <w:lang w:eastAsia="lt-LT"/>
    </w:rPr>
  </w:style>
  <w:style w:type="paragraph" w:styleId="Debesliotekstas">
    <w:name w:val="Balloon Text"/>
    <w:basedOn w:val="prastasis"/>
    <w:link w:val="DebesliotekstasDiagrama"/>
    <w:semiHidden/>
    <w:rsid w:val="0031040C"/>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31040C"/>
    <w:rPr>
      <w:rFonts w:ascii="Tahoma" w:eastAsia="Times New Roman" w:hAnsi="Tahoma" w:cs="Tahoma"/>
      <w:sz w:val="16"/>
      <w:szCs w:val="16"/>
      <w:lang w:eastAsia="lt-LT"/>
    </w:rPr>
  </w:style>
  <w:style w:type="character" w:customStyle="1" w:styleId="PagrindinistekstasDiagrama">
    <w:name w:val="Pagrindinis tekstas Diagrama"/>
    <w:link w:val="Pagrindinistekstas"/>
    <w:semiHidden/>
    <w:rsid w:val="0031040C"/>
    <w:rPr>
      <w:rFonts w:eastAsia="Calibri"/>
      <w:sz w:val="24"/>
    </w:rPr>
  </w:style>
  <w:style w:type="paragraph" w:styleId="Pagrindinistekstas">
    <w:name w:val="Body Text"/>
    <w:basedOn w:val="prastasis"/>
    <w:link w:val="PagrindinistekstasDiagrama"/>
    <w:semiHidden/>
    <w:rsid w:val="0031040C"/>
    <w:pPr>
      <w:spacing w:after="120" w:line="276" w:lineRule="auto"/>
    </w:pPr>
    <w:rPr>
      <w:rFonts w:asciiTheme="minorHAnsi" w:eastAsia="Calibri" w:hAnsiTheme="minorHAnsi" w:cstheme="minorBidi"/>
      <w:szCs w:val="22"/>
      <w:lang w:eastAsia="en-US"/>
    </w:rPr>
  </w:style>
  <w:style w:type="character" w:customStyle="1" w:styleId="PagrindinistekstasDiagrama1">
    <w:name w:val="Pagrindinis tekstas Diagrama1"/>
    <w:basedOn w:val="Numatytasispastraiposriftas"/>
    <w:uiPriority w:val="99"/>
    <w:semiHidden/>
    <w:rsid w:val="0031040C"/>
    <w:rPr>
      <w:rFonts w:ascii="Times New Roman" w:eastAsia="Times New Roman" w:hAnsi="Times New Roman" w:cs="Times New Roman"/>
      <w:sz w:val="24"/>
      <w:szCs w:val="24"/>
      <w:lang w:eastAsia="lt-LT"/>
    </w:rPr>
  </w:style>
  <w:style w:type="character" w:styleId="Hipersaitas">
    <w:name w:val="Hyperlink"/>
    <w:rsid w:val="0031040C"/>
    <w:rPr>
      <w:color w:val="0000FF"/>
      <w:u w:val="single"/>
    </w:rPr>
  </w:style>
  <w:style w:type="paragraph" w:customStyle="1" w:styleId="BodyText11">
    <w:name w:val="Body Text11"/>
    <w:rsid w:val="0031040C"/>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BodyText1">
    <w:name w:val="Body Text1"/>
    <w:rsid w:val="0031040C"/>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styleId="Sraas">
    <w:name w:val="List"/>
    <w:basedOn w:val="Pagrindinistekstas"/>
    <w:rsid w:val="0031040C"/>
    <w:pPr>
      <w:suppressAutoHyphens/>
      <w:spacing w:after="0" w:line="240" w:lineRule="auto"/>
      <w:jc w:val="both"/>
    </w:pPr>
    <w:rPr>
      <w:rFonts w:ascii="Arial" w:hAnsi="Arial" w:cs="Tahoma"/>
      <w:sz w:val="20"/>
      <w:szCs w:val="20"/>
      <w:lang w:val="en-GB" w:eastAsia="ar-SA"/>
    </w:rPr>
  </w:style>
  <w:style w:type="paragraph" w:customStyle="1" w:styleId="Pagrindiniotekstotrauka22">
    <w:name w:val="Pagrindinio teksto įtrauka 22"/>
    <w:basedOn w:val="prastasis"/>
    <w:rsid w:val="0031040C"/>
    <w:pPr>
      <w:tabs>
        <w:tab w:val="left" w:pos="850"/>
      </w:tabs>
      <w:suppressAutoHyphens/>
      <w:autoSpaceDE w:val="0"/>
      <w:autoSpaceDN w:val="0"/>
      <w:spacing w:before="280" w:after="280"/>
      <w:jc w:val="both"/>
      <w:textAlignment w:val="baseline"/>
    </w:pPr>
    <w:rPr>
      <w:rFonts w:eastAsia="SimSun" w:cs="Arial Unicode MS"/>
      <w:shd w:val="clear" w:color="auto" w:fill="FFFFFF"/>
      <w:lang w:eastAsia="lo-LA" w:bidi="lo-LA"/>
    </w:rPr>
  </w:style>
  <w:style w:type="paragraph" w:customStyle="1" w:styleId="Pagrindinistekstas22">
    <w:name w:val="Pagrindinis tekstas 22"/>
    <w:basedOn w:val="prastasis"/>
    <w:rsid w:val="0031040C"/>
    <w:pPr>
      <w:tabs>
        <w:tab w:val="left" w:pos="850"/>
      </w:tabs>
      <w:suppressAutoHyphens/>
      <w:autoSpaceDE w:val="0"/>
      <w:autoSpaceDN w:val="0"/>
      <w:spacing w:before="280" w:after="280"/>
      <w:jc w:val="both"/>
      <w:textAlignment w:val="baseline"/>
    </w:pPr>
    <w:rPr>
      <w:rFonts w:eastAsia="SimSun" w:cs="Arial Unicode MS"/>
      <w:shd w:val="clear" w:color="auto" w:fill="FFFFFF"/>
      <w:lang w:eastAsia="lo-LA"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31040C"/>
    <w:rPr>
      <w:rFonts w:ascii="TimesLT" w:hAnsi="TimesLT"/>
      <w:sz w:val="24"/>
      <w:szCs w:val="24"/>
      <w:lang w:val="en-AU"/>
    </w:rPr>
  </w:style>
  <w:style w:type="paragraph" w:styleId="Sraopastraipa">
    <w:name w:val="List Paragraph"/>
    <w:aliases w:val="Buletai,Bullet EY,List Paragraph21,List Paragraph1,List Paragraph2,lp1,Bullet 1,Use Case List Paragraph,Numbering,ERP-List Paragraph,List Paragraph11,List Paragraph111,Paragraph,List Paragraph Red,Medium Grid 1 - Accent 21,Lentele,Bulle"/>
    <w:basedOn w:val="prastasis"/>
    <w:link w:val="SraopastraipaDiagrama"/>
    <w:uiPriority w:val="34"/>
    <w:qFormat/>
    <w:rsid w:val="0031040C"/>
    <w:pPr>
      <w:widowControl w:val="0"/>
      <w:autoSpaceDE w:val="0"/>
      <w:autoSpaceDN w:val="0"/>
      <w:ind w:left="720"/>
      <w:contextualSpacing/>
    </w:pPr>
    <w:rPr>
      <w:rFonts w:ascii="TimesLT" w:eastAsiaTheme="minorHAnsi" w:hAnsi="TimesLT" w:cstheme="minorBidi"/>
      <w:lang w:val="en-AU" w:eastAsia="en-US"/>
    </w:rPr>
  </w:style>
  <w:style w:type="character" w:customStyle="1" w:styleId="Neapdorotaspaminjimas1">
    <w:name w:val="Neapdorotas paminėjimas1"/>
    <w:uiPriority w:val="99"/>
    <w:semiHidden/>
    <w:unhideWhenUsed/>
    <w:rsid w:val="0031040C"/>
    <w:rPr>
      <w:color w:val="605E5C"/>
      <w:shd w:val="clear" w:color="auto" w:fill="E1DFDD"/>
    </w:rPr>
  </w:style>
  <w:style w:type="character" w:styleId="Komentaronuoroda">
    <w:name w:val="annotation reference"/>
    <w:basedOn w:val="Numatytasispastraiposriftas"/>
    <w:uiPriority w:val="99"/>
    <w:semiHidden/>
    <w:unhideWhenUsed/>
    <w:rsid w:val="001D6F8C"/>
    <w:rPr>
      <w:sz w:val="16"/>
      <w:szCs w:val="16"/>
    </w:rPr>
  </w:style>
  <w:style w:type="paragraph" w:styleId="Komentarotekstas">
    <w:name w:val="annotation text"/>
    <w:basedOn w:val="prastasis"/>
    <w:link w:val="KomentarotekstasDiagrama"/>
    <w:uiPriority w:val="99"/>
    <w:unhideWhenUsed/>
    <w:rsid w:val="001D6F8C"/>
    <w:rPr>
      <w:sz w:val="20"/>
      <w:szCs w:val="20"/>
    </w:rPr>
  </w:style>
  <w:style w:type="character" w:customStyle="1" w:styleId="KomentarotekstasDiagrama">
    <w:name w:val="Komentaro tekstas Diagrama"/>
    <w:basedOn w:val="Numatytasispastraiposriftas"/>
    <w:link w:val="Komentarotekstas"/>
    <w:uiPriority w:val="99"/>
    <w:rsid w:val="001D6F8C"/>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1D6F8C"/>
    <w:rPr>
      <w:b/>
      <w:bCs/>
    </w:rPr>
  </w:style>
  <w:style w:type="character" w:customStyle="1" w:styleId="KomentarotemaDiagrama">
    <w:name w:val="Komentaro tema Diagrama"/>
    <w:basedOn w:val="KomentarotekstasDiagrama"/>
    <w:link w:val="Komentarotema"/>
    <w:uiPriority w:val="99"/>
    <w:semiHidden/>
    <w:rsid w:val="001D6F8C"/>
    <w:rPr>
      <w:rFonts w:ascii="Times New Roman" w:eastAsia="Times New Roman" w:hAnsi="Times New Roman" w:cs="Times New Roman"/>
      <w:b/>
      <w:bCs/>
      <w:sz w:val="20"/>
      <w:szCs w:val="20"/>
      <w:lang w:eastAsia="lt-LT"/>
    </w:rPr>
  </w:style>
  <w:style w:type="character" w:customStyle="1" w:styleId="Neapdorotaspaminjimas2">
    <w:name w:val="Neapdorotas paminėjimas2"/>
    <w:basedOn w:val="Numatytasispastraiposriftas"/>
    <w:uiPriority w:val="99"/>
    <w:semiHidden/>
    <w:unhideWhenUsed/>
    <w:rsid w:val="00060139"/>
    <w:rPr>
      <w:color w:val="605E5C"/>
      <w:shd w:val="clear" w:color="auto" w:fill="E1DFDD"/>
    </w:rPr>
  </w:style>
  <w:style w:type="paragraph" w:styleId="Pataisymai">
    <w:name w:val="Revision"/>
    <w:hidden/>
    <w:uiPriority w:val="99"/>
    <w:semiHidden/>
    <w:rsid w:val="006235C7"/>
    <w:pPr>
      <w:spacing w:after="0" w:line="240" w:lineRule="auto"/>
    </w:pPr>
    <w:rPr>
      <w:rFonts w:ascii="Times New Roman" w:eastAsia="Times New Roman" w:hAnsi="Times New Roman" w:cs="Times New Roman"/>
      <w:sz w:val="24"/>
      <w:szCs w:val="24"/>
      <w:lang w:eastAsia="lt-LT"/>
    </w:rPr>
  </w:style>
  <w:style w:type="character" w:customStyle="1" w:styleId="Neapdorotaspaminjimas3">
    <w:name w:val="Neapdorotas paminėjimas3"/>
    <w:basedOn w:val="Numatytasispastraiposriftas"/>
    <w:uiPriority w:val="99"/>
    <w:semiHidden/>
    <w:unhideWhenUsed/>
    <w:rsid w:val="00063684"/>
    <w:rPr>
      <w:color w:val="605E5C"/>
      <w:shd w:val="clear" w:color="auto" w:fill="E1DFDD"/>
    </w:rPr>
  </w:style>
  <w:style w:type="paragraph" w:customStyle="1" w:styleId="font-claude-response-body">
    <w:name w:val="font-claude-response-body"/>
    <w:basedOn w:val="prastasis"/>
    <w:rsid w:val="00702518"/>
    <w:pPr>
      <w:spacing w:before="100" w:beforeAutospacing="1" w:after="100" w:afterAutospacing="1"/>
    </w:pPr>
  </w:style>
  <w:style w:type="character" w:styleId="Grietas">
    <w:name w:val="Strong"/>
    <w:basedOn w:val="Numatytasispastraiposriftas"/>
    <w:uiPriority w:val="22"/>
    <w:qFormat/>
    <w:rsid w:val="0070251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4768304">
      <w:bodyDiv w:val="1"/>
      <w:marLeft w:val="0"/>
      <w:marRight w:val="0"/>
      <w:marTop w:val="0"/>
      <w:marBottom w:val="0"/>
      <w:divBdr>
        <w:top w:val="none" w:sz="0" w:space="0" w:color="auto"/>
        <w:left w:val="none" w:sz="0" w:space="0" w:color="auto"/>
        <w:bottom w:val="none" w:sz="0" w:space="0" w:color="auto"/>
        <w:right w:val="none" w:sz="0" w:space="0" w:color="auto"/>
      </w:divBdr>
    </w:div>
    <w:div w:id="429860688">
      <w:bodyDiv w:val="1"/>
      <w:marLeft w:val="0"/>
      <w:marRight w:val="0"/>
      <w:marTop w:val="0"/>
      <w:marBottom w:val="0"/>
      <w:divBdr>
        <w:top w:val="none" w:sz="0" w:space="0" w:color="auto"/>
        <w:left w:val="none" w:sz="0" w:space="0" w:color="auto"/>
        <w:bottom w:val="none" w:sz="0" w:space="0" w:color="auto"/>
        <w:right w:val="none" w:sz="0" w:space="0" w:color="auto"/>
      </w:divBdr>
    </w:div>
    <w:div w:id="596593527">
      <w:bodyDiv w:val="1"/>
      <w:marLeft w:val="0"/>
      <w:marRight w:val="0"/>
      <w:marTop w:val="0"/>
      <w:marBottom w:val="0"/>
      <w:divBdr>
        <w:top w:val="none" w:sz="0" w:space="0" w:color="auto"/>
        <w:left w:val="none" w:sz="0" w:space="0" w:color="auto"/>
        <w:bottom w:val="none" w:sz="0" w:space="0" w:color="auto"/>
        <w:right w:val="none" w:sz="0" w:space="0" w:color="auto"/>
      </w:divBdr>
      <w:divsChild>
        <w:div w:id="2080787946">
          <w:marLeft w:val="0"/>
          <w:marRight w:val="0"/>
          <w:marTop w:val="0"/>
          <w:marBottom w:val="0"/>
          <w:divBdr>
            <w:top w:val="none" w:sz="0" w:space="0" w:color="auto"/>
            <w:left w:val="none" w:sz="0" w:space="0" w:color="auto"/>
            <w:bottom w:val="none" w:sz="0" w:space="0" w:color="auto"/>
            <w:right w:val="none" w:sz="0" w:space="0" w:color="auto"/>
          </w:divBdr>
          <w:divsChild>
            <w:div w:id="2033064932">
              <w:marLeft w:val="0"/>
              <w:marRight w:val="0"/>
              <w:marTop w:val="0"/>
              <w:marBottom w:val="0"/>
              <w:divBdr>
                <w:top w:val="none" w:sz="0" w:space="0" w:color="auto"/>
                <w:left w:val="none" w:sz="0" w:space="0" w:color="auto"/>
                <w:bottom w:val="none" w:sz="0" w:space="0" w:color="auto"/>
                <w:right w:val="none" w:sz="0" w:space="0" w:color="auto"/>
              </w:divBdr>
              <w:divsChild>
                <w:div w:id="1268350551">
                  <w:marLeft w:val="0"/>
                  <w:marRight w:val="0"/>
                  <w:marTop w:val="0"/>
                  <w:marBottom w:val="0"/>
                  <w:divBdr>
                    <w:top w:val="none" w:sz="0" w:space="0" w:color="auto"/>
                    <w:left w:val="none" w:sz="0" w:space="0" w:color="auto"/>
                    <w:bottom w:val="none" w:sz="0" w:space="0" w:color="auto"/>
                    <w:right w:val="none" w:sz="0" w:space="0" w:color="auto"/>
                  </w:divBdr>
                  <w:divsChild>
                    <w:div w:id="1935893389">
                      <w:marLeft w:val="0"/>
                      <w:marRight w:val="0"/>
                      <w:marTop w:val="0"/>
                      <w:marBottom w:val="0"/>
                      <w:divBdr>
                        <w:top w:val="none" w:sz="0" w:space="0" w:color="auto"/>
                        <w:left w:val="none" w:sz="0" w:space="0" w:color="auto"/>
                        <w:bottom w:val="none" w:sz="0" w:space="0" w:color="auto"/>
                        <w:right w:val="none" w:sz="0" w:space="0" w:color="auto"/>
                      </w:divBdr>
                      <w:divsChild>
                        <w:div w:id="305671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11364528">
      <w:bodyDiv w:val="1"/>
      <w:marLeft w:val="0"/>
      <w:marRight w:val="0"/>
      <w:marTop w:val="0"/>
      <w:marBottom w:val="0"/>
      <w:divBdr>
        <w:top w:val="none" w:sz="0" w:space="0" w:color="auto"/>
        <w:left w:val="none" w:sz="0" w:space="0" w:color="auto"/>
        <w:bottom w:val="none" w:sz="0" w:space="0" w:color="auto"/>
        <w:right w:val="none" w:sz="0" w:space="0" w:color="auto"/>
      </w:divBdr>
    </w:div>
    <w:div w:id="871848168">
      <w:bodyDiv w:val="1"/>
      <w:marLeft w:val="0"/>
      <w:marRight w:val="0"/>
      <w:marTop w:val="0"/>
      <w:marBottom w:val="0"/>
      <w:divBdr>
        <w:top w:val="none" w:sz="0" w:space="0" w:color="auto"/>
        <w:left w:val="none" w:sz="0" w:space="0" w:color="auto"/>
        <w:bottom w:val="none" w:sz="0" w:space="0" w:color="auto"/>
        <w:right w:val="none" w:sz="0" w:space="0" w:color="auto"/>
      </w:divBdr>
    </w:div>
    <w:div w:id="1358117487">
      <w:bodyDiv w:val="1"/>
      <w:marLeft w:val="0"/>
      <w:marRight w:val="0"/>
      <w:marTop w:val="0"/>
      <w:marBottom w:val="0"/>
      <w:divBdr>
        <w:top w:val="none" w:sz="0" w:space="0" w:color="auto"/>
        <w:left w:val="none" w:sz="0" w:space="0" w:color="auto"/>
        <w:bottom w:val="none" w:sz="0" w:space="0" w:color="auto"/>
        <w:right w:val="none" w:sz="0" w:space="0" w:color="auto"/>
      </w:divBdr>
    </w:div>
    <w:div w:id="2010214675">
      <w:bodyDiv w:val="1"/>
      <w:marLeft w:val="0"/>
      <w:marRight w:val="0"/>
      <w:marTop w:val="0"/>
      <w:marBottom w:val="0"/>
      <w:divBdr>
        <w:top w:val="none" w:sz="0" w:space="0" w:color="auto"/>
        <w:left w:val="none" w:sz="0" w:space="0" w:color="auto"/>
        <w:bottom w:val="none" w:sz="0" w:space="0" w:color="auto"/>
        <w:right w:val="none" w:sz="0" w:space="0" w:color="auto"/>
      </w:divBdr>
    </w:div>
    <w:div w:id="2100365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8</Pages>
  <Words>22215</Words>
  <Characters>12664</Characters>
  <Application>Microsoft Office Word</Application>
  <DocSecurity>0</DocSecurity>
  <Lines>105</Lines>
  <Paragraphs>69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34810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rem</dc:creator>
  <cp:keywords/>
  <dc:description/>
  <cp:lastModifiedBy>Irina Kum</cp:lastModifiedBy>
  <cp:revision>16</cp:revision>
  <dcterms:created xsi:type="dcterms:W3CDTF">2026-05-14T12:30:00Z</dcterms:created>
  <dcterms:modified xsi:type="dcterms:W3CDTF">2026-05-14T13:45:00Z</dcterms:modified>
</cp:coreProperties>
</file>